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DB" w:rsidRPr="005D2CDB" w:rsidRDefault="002945F1" w:rsidP="005D2CDB">
      <w:pPr>
        <w:tabs>
          <w:tab w:val="left" w:pos="3780"/>
          <w:tab w:val="left" w:pos="5260"/>
        </w:tabs>
        <w:jc w:val="center"/>
        <w:rPr>
          <w:rFonts w:ascii="Times New Roman" w:hAnsi="Times New Roman" w:cs="Times New Roman"/>
          <w:sz w:val="24"/>
          <w:szCs w:val="24"/>
        </w:rPr>
      </w:pPr>
      <w:r>
        <w:rPr>
          <w:noProof/>
        </w:rPr>
        <w:drawing>
          <wp:inline distT="0" distB="0" distL="0" distR="0">
            <wp:extent cx="733425" cy="914400"/>
            <wp:effectExtent l="0" t="0" r="9525" b="0"/>
            <wp:docPr id="2" name="Рисунок 2" descr="Описание: герб новый.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герб новый.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noFill/>
                    <a:ln>
                      <a:noFill/>
                    </a:ln>
                  </pic:spPr>
                </pic:pic>
              </a:graphicData>
            </a:graphic>
          </wp:inline>
        </w:drawing>
      </w:r>
    </w:p>
    <w:p w:rsidR="005D2CDB" w:rsidRPr="005D2CDB" w:rsidRDefault="005D2CDB" w:rsidP="005D2CDB">
      <w:pPr>
        <w:jc w:val="center"/>
        <w:rPr>
          <w:rFonts w:ascii="Times New Roman" w:hAnsi="Times New Roman" w:cs="Times New Roman"/>
          <w:b/>
          <w:bCs/>
          <w:sz w:val="24"/>
          <w:szCs w:val="24"/>
        </w:rPr>
      </w:pPr>
      <w:r w:rsidRPr="005D2CDB">
        <w:rPr>
          <w:rFonts w:ascii="Times New Roman" w:hAnsi="Times New Roman" w:cs="Times New Roman"/>
          <w:b/>
          <w:bCs/>
          <w:sz w:val="24"/>
          <w:szCs w:val="24"/>
        </w:rPr>
        <w:t>АДМИНИСТРАЦИЯ ВОЛОДАРСКОГО МУНИЦИПАЛЬНОГО РАЙОНА НИЖЕГОРОДСКОЙ ОБЛАСТИ</w:t>
      </w:r>
    </w:p>
    <w:p w:rsidR="005D2CDB" w:rsidRPr="005D2CDB" w:rsidRDefault="005D2CDB" w:rsidP="005D2CDB">
      <w:pPr>
        <w:jc w:val="center"/>
        <w:rPr>
          <w:rFonts w:ascii="Times New Roman" w:hAnsi="Times New Roman" w:cs="Times New Roman"/>
          <w:b/>
          <w:bCs/>
          <w:sz w:val="24"/>
          <w:szCs w:val="24"/>
        </w:rPr>
      </w:pPr>
      <w:r w:rsidRPr="005D2CDB">
        <w:rPr>
          <w:rFonts w:ascii="Times New Roman" w:hAnsi="Times New Roman" w:cs="Times New Roman"/>
          <w:b/>
          <w:bCs/>
          <w:sz w:val="24"/>
          <w:szCs w:val="24"/>
        </w:rPr>
        <w:t xml:space="preserve">П  О С Т А Н О В Л Е Н И Е </w:t>
      </w:r>
    </w:p>
    <w:p w:rsidR="005D2CDB" w:rsidRPr="005D2CDB" w:rsidRDefault="005D2CDB" w:rsidP="005D2CDB">
      <w:pPr>
        <w:jc w:val="both"/>
        <w:rPr>
          <w:rFonts w:ascii="Times New Roman" w:hAnsi="Times New Roman" w:cs="Times New Roman"/>
          <w:b/>
          <w:bCs/>
          <w:sz w:val="24"/>
          <w:szCs w:val="24"/>
        </w:rPr>
      </w:pPr>
      <w:r w:rsidRPr="005D2CDB">
        <w:rPr>
          <w:rFonts w:ascii="Times New Roman" w:hAnsi="Times New Roman" w:cs="Times New Roman"/>
          <w:b/>
          <w:bCs/>
          <w:sz w:val="24"/>
          <w:szCs w:val="24"/>
        </w:rPr>
        <w:t xml:space="preserve">От  </w:t>
      </w:r>
      <w:r w:rsidR="003C5F1F">
        <w:rPr>
          <w:rFonts w:ascii="Times New Roman" w:hAnsi="Times New Roman" w:cs="Times New Roman"/>
          <w:b/>
          <w:bCs/>
          <w:sz w:val="24"/>
          <w:szCs w:val="24"/>
        </w:rPr>
        <w:t>13.02.2019</w:t>
      </w:r>
      <w:r w:rsidR="00114833">
        <w:rPr>
          <w:rFonts w:ascii="Times New Roman" w:hAnsi="Times New Roman" w:cs="Times New Roman"/>
          <w:b/>
          <w:bCs/>
          <w:sz w:val="24"/>
          <w:szCs w:val="24"/>
        </w:rPr>
        <w:t>________</w:t>
      </w:r>
      <w:r w:rsidRPr="005D2CDB">
        <w:rPr>
          <w:rFonts w:ascii="Times New Roman" w:hAnsi="Times New Roman" w:cs="Times New Roman"/>
          <w:b/>
          <w:bCs/>
          <w:sz w:val="24"/>
          <w:szCs w:val="24"/>
        </w:rPr>
        <w:t xml:space="preserve">                                                                                № </w:t>
      </w:r>
      <w:r w:rsidR="00114833">
        <w:rPr>
          <w:rFonts w:ascii="Times New Roman" w:hAnsi="Times New Roman" w:cs="Times New Roman"/>
          <w:b/>
          <w:bCs/>
          <w:sz w:val="24"/>
          <w:szCs w:val="24"/>
        </w:rPr>
        <w:t>___</w:t>
      </w:r>
      <w:r w:rsidR="003C5F1F">
        <w:rPr>
          <w:rFonts w:ascii="Times New Roman" w:hAnsi="Times New Roman" w:cs="Times New Roman"/>
          <w:b/>
          <w:bCs/>
          <w:sz w:val="24"/>
          <w:szCs w:val="24"/>
        </w:rPr>
        <w:t>372</w:t>
      </w:r>
      <w:r w:rsidR="00114833">
        <w:rPr>
          <w:rFonts w:ascii="Times New Roman" w:hAnsi="Times New Roman" w:cs="Times New Roman"/>
          <w:b/>
          <w:bCs/>
          <w:sz w:val="24"/>
          <w:szCs w:val="24"/>
        </w:rPr>
        <w:t>__</w:t>
      </w:r>
    </w:p>
    <w:p w:rsidR="005D2CDB" w:rsidRPr="005C1B4A" w:rsidRDefault="005D2CDB" w:rsidP="005D2CDB">
      <w:pPr>
        <w:pStyle w:val="ab"/>
        <w:jc w:val="center"/>
        <w:rPr>
          <w:b/>
          <w:bCs/>
          <w:sz w:val="28"/>
          <w:szCs w:val="28"/>
        </w:rPr>
      </w:pPr>
      <w:r w:rsidRPr="005C1B4A">
        <w:rPr>
          <w:b/>
          <w:sz w:val="28"/>
          <w:szCs w:val="28"/>
        </w:rPr>
        <w:t xml:space="preserve">Об утверждении порядка установления выплат </w:t>
      </w:r>
      <w:r w:rsidRPr="005C1B4A">
        <w:rPr>
          <w:b/>
          <w:bCs/>
          <w:sz w:val="28"/>
          <w:szCs w:val="28"/>
        </w:rPr>
        <w:t>стимулирующего характера руководителям муниципальных автономных, бюджетных</w:t>
      </w:r>
      <w:r w:rsidR="00576542" w:rsidRPr="005C1B4A">
        <w:rPr>
          <w:b/>
          <w:bCs/>
          <w:sz w:val="28"/>
          <w:szCs w:val="28"/>
        </w:rPr>
        <w:t>, казенныхорганизаций</w:t>
      </w:r>
      <w:r w:rsidRPr="005C1B4A">
        <w:rPr>
          <w:b/>
          <w:bCs/>
          <w:sz w:val="28"/>
          <w:szCs w:val="28"/>
        </w:rPr>
        <w:t xml:space="preserve"> Володарского муниципального района</w:t>
      </w:r>
      <w:r w:rsidR="00576542" w:rsidRPr="005C1B4A">
        <w:rPr>
          <w:b/>
          <w:bCs/>
          <w:sz w:val="28"/>
          <w:szCs w:val="28"/>
        </w:rPr>
        <w:t>, подведомственных Управлению образования администрации Володарского муниципального района</w:t>
      </w:r>
      <w:r w:rsidRPr="005C1B4A">
        <w:rPr>
          <w:b/>
          <w:bCs/>
          <w:sz w:val="28"/>
          <w:szCs w:val="28"/>
        </w:rPr>
        <w:t xml:space="preserve"> за качество и высокие результаты работы, </w:t>
      </w:r>
      <w:r w:rsidRPr="005C1B4A">
        <w:rPr>
          <w:b/>
          <w:sz w:val="28"/>
          <w:szCs w:val="28"/>
        </w:rPr>
        <w:t xml:space="preserve">целевых показателей эффективности деятельности муниципальных </w:t>
      </w:r>
      <w:r w:rsidR="00576542" w:rsidRPr="005C1B4A">
        <w:rPr>
          <w:b/>
          <w:sz w:val="28"/>
          <w:szCs w:val="28"/>
        </w:rPr>
        <w:t>организаций</w:t>
      </w:r>
      <w:r w:rsidRPr="005C1B4A">
        <w:rPr>
          <w:b/>
          <w:sz w:val="28"/>
          <w:szCs w:val="28"/>
        </w:rPr>
        <w:t xml:space="preserve"> и критерии оценки эффективности и результативности деятельности руководителей муниципальных </w:t>
      </w:r>
      <w:r w:rsidR="00576542" w:rsidRPr="005C1B4A">
        <w:rPr>
          <w:b/>
          <w:sz w:val="28"/>
          <w:szCs w:val="28"/>
        </w:rPr>
        <w:t>организаций</w:t>
      </w:r>
    </w:p>
    <w:p w:rsidR="005D2CDB" w:rsidRPr="005D2CDB" w:rsidRDefault="005D2CDB" w:rsidP="005D2CDB">
      <w:pPr>
        <w:spacing w:line="200" w:lineRule="exact"/>
        <w:jc w:val="center"/>
        <w:rPr>
          <w:rFonts w:ascii="Times New Roman" w:hAnsi="Times New Roman" w:cs="Times New Roman"/>
          <w:b/>
          <w:sz w:val="24"/>
          <w:szCs w:val="24"/>
        </w:rPr>
      </w:pPr>
    </w:p>
    <w:p w:rsidR="005C1B4A" w:rsidRDefault="00576542" w:rsidP="00576542">
      <w:pPr>
        <w:autoSpaceDE w:val="0"/>
        <w:autoSpaceDN w:val="0"/>
        <w:adjustRightInd w:val="0"/>
        <w:spacing w:after="0" w:line="240" w:lineRule="auto"/>
        <w:jc w:val="both"/>
        <w:rPr>
          <w:rFonts w:ascii="Times New Roman" w:hAnsi="Times New Roman" w:cs="Times New Roman"/>
          <w:sz w:val="28"/>
          <w:szCs w:val="28"/>
        </w:rPr>
      </w:pPr>
      <w:r w:rsidRPr="00114833">
        <w:rPr>
          <w:rFonts w:ascii="Times New Roman" w:hAnsi="Times New Roman" w:cs="Times New Roman"/>
          <w:sz w:val="28"/>
          <w:szCs w:val="28"/>
        </w:rPr>
        <w:t xml:space="preserve">     С целью повышения эффективности деятельности </w:t>
      </w:r>
      <w:r w:rsidR="008F11C9" w:rsidRPr="00114833">
        <w:rPr>
          <w:rFonts w:ascii="Times New Roman" w:hAnsi="Times New Roman" w:cs="Times New Roman"/>
          <w:bCs/>
          <w:sz w:val="28"/>
          <w:szCs w:val="28"/>
        </w:rPr>
        <w:t>муниципальных автономных, бюджетных, казенных организаций Володарского муниципального района, подведомственных Управлению образования администрации Володарского муниципального района (далее – муниципальные организации)</w:t>
      </w:r>
      <w:r w:rsidRPr="00114833">
        <w:rPr>
          <w:rFonts w:ascii="Times New Roman" w:hAnsi="Times New Roman" w:cs="Times New Roman"/>
          <w:sz w:val="28"/>
          <w:szCs w:val="28"/>
        </w:rPr>
        <w:t>, а также эффективности и результативности деятельности руководителей муниципальных организаций,  администрация Володарского муниципального района</w:t>
      </w:r>
    </w:p>
    <w:p w:rsidR="00576542" w:rsidRPr="00114833" w:rsidRDefault="005C1B4A" w:rsidP="00576542">
      <w:pPr>
        <w:autoSpaceDE w:val="0"/>
        <w:autoSpaceDN w:val="0"/>
        <w:adjustRightInd w:val="0"/>
        <w:spacing w:after="0" w:line="240" w:lineRule="auto"/>
        <w:jc w:val="both"/>
        <w:rPr>
          <w:rFonts w:ascii="Times New Roman" w:hAnsi="Times New Roman" w:cs="Times New Roman"/>
          <w:sz w:val="28"/>
          <w:szCs w:val="28"/>
        </w:rPr>
      </w:pPr>
      <w:r w:rsidRPr="005C1B4A">
        <w:rPr>
          <w:rFonts w:ascii="Times New Roman" w:hAnsi="Times New Roman" w:cs="Times New Roman"/>
          <w:b/>
          <w:sz w:val="28"/>
          <w:szCs w:val="28"/>
        </w:rPr>
        <w:t>постановляет</w:t>
      </w:r>
    </w:p>
    <w:p w:rsidR="005D2CDB" w:rsidRPr="00114833" w:rsidRDefault="005D2CDB" w:rsidP="005D2CDB">
      <w:pPr>
        <w:pStyle w:val="ab"/>
        <w:jc w:val="both"/>
        <w:rPr>
          <w:sz w:val="28"/>
          <w:szCs w:val="28"/>
        </w:rPr>
      </w:pPr>
    </w:p>
    <w:p w:rsidR="005D2CDB" w:rsidRPr="00114833" w:rsidRDefault="005D2CDB" w:rsidP="008F11C9">
      <w:pPr>
        <w:pStyle w:val="ab"/>
        <w:jc w:val="both"/>
        <w:rPr>
          <w:sz w:val="28"/>
          <w:szCs w:val="28"/>
        </w:rPr>
      </w:pPr>
      <w:r w:rsidRPr="00114833">
        <w:rPr>
          <w:sz w:val="28"/>
          <w:szCs w:val="28"/>
        </w:rPr>
        <w:t xml:space="preserve">1. Утвердить Порядок  </w:t>
      </w:r>
      <w:r w:rsidR="008F11C9" w:rsidRPr="00114833">
        <w:rPr>
          <w:sz w:val="28"/>
          <w:szCs w:val="28"/>
        </w:rPr>
        <w:t xml:space="preserve">установления выплат </w:t>
      </w:r>
      <w:r w:rsidR="008F11C9" w:rsidRPr="00114833">
        <w:rPr>
          <w:bCs/>
          <w:sz w:val="28"/>
          <w:szCs w:val="28"/>
        </w:rPr>
        <w:t xml:space="preserve">стимулирующего характера руководителям муниципальных автономных, бюджетных, казенных организаций Володарского муниципального района, подведомственных Управлению образования администрации Володарского муниципального района за качество и высокие результаты работы. </w:t>
      </w:r>
      <w:r w:rsidRPr="00114833">
        <w:rPr>
          <w:bCs/>
          <w:sz w:val="28"/>
          <w:szCs w:val="28"/>
        </w:rPr>
        <w:t>(приложение №1)</w:t>
      </w:r>
    </w:p>
    <w:p w:rsidR="005D2CDB" w:rsidRPr="00114833" w:rsidRDefault="005D2CDB" w:rsidP="005D2CDB">
      <w:pPr>
        <w:pStyle w:val="ab"/>
        <w:jc w:val="both"/>
        <w:rPr>
          <w:sz w:val="28"/>
          <w:szCs w:val="28"/>
        </w:rPr>
      </w:pPr>
      <w:r w:rsidRPr="00114833">
        <w:rPr>
          <w:sz w:val="28"/>
          <w:szCs w:val="28"/>
        </w:rPr>
        <w:t xml:space="preserve">2. Утвердить целевые </w:t>
      </w:r>
      <w:r w:rsidR="008F11C9" w:rsidRPr="00114833">
        <w:rPr>
          <w:sz w:val="28"/>
          <w:szCs w:val="28"/>
        </w:rPr>
        <w:t xml:space="preserve">показатели эффективности деятельности муниципальных организаций и критерии оценки эффективности и результативности деятельности руководителей муниципальных организаций </w:t>
      </w:r>
      <w:r w:rsidRPr="00114833">
        <w:rPr>
          <w:sz w:val="28"/>
          <w:szCs w:val="28"/>
        </w:rPr>
        <w:t>(приложение № 2).</w:t>
      </w:r>
    </w:p>
    <w:p w:rsidR="005D2CDB" w:rsidRPr="00114833" w:rsidRDefault="005D2CDB" w:rsidP="005D2CDB">
      <w:pPr>
        <w:pStyle w:val="ab"/>
        <w:jc w:val="both"/>
        <w:rPr>
          <w:color w:val="000000"/>
          <w:sz w:val="28"/>
          <w:szCs w:val="28"/>
        </w:rPr>
      </w:pPr>
      <w:r w:rsidRPr="00114833">
        <w:rPr>
          <w:sz w:val="28"/>
          <w:szCs w:val="28"/>
        </w:rPr>
        <w:t xml:space="preserve">3.Утвердить состав </w:t>
      </w:r>
      <w:r w:rsidRPr="00114833">
        <w:rPr>
          <w:color w:val="000000"/>
          <w:sz w:val="28"/>
          <w:szCs w:val="28"/>
        </w:rPr>
        <w:t>экспертно-аналитической группы (приложение  № 3).</w:t>
      </w:r>
    </w:p>
    <w:p w:rsidR="00600BE1" w:rsidRDefault="005D2CDB" w:rsidP="005D2CDB">
      <w:pPr>
        <w:pStyle w:val="ab"/>
        <w:jc w:val="both"/>
        <w:rPr>
          <w:sz w:val="28"/>
          <w:szCs w:val="28"/>
        </w:rPr>
      </w:pPr>
      <w:r w:rsidRPr="00114833">
        <w:rPr>
          <w:sz w:val="28"/>
          <w:szCs w:val="28"/>
        </w:rPr>
        <w:t xml:space="preserve">4.Постановление администрации Володарского муниципального района  от </w:t>
      </w:r>
      <w:r w:rsidR="008F11C9" w:rsidRPr="00114833">
        <w:rPr>
          <w:bCs/>
          <w:sz w:val="28"/>
          <w:szCs w:val="28"/>
        </w:rPr>
        <w:t>21.11.2013 г</w:t>
      </w:r>
      <w:r w:rsidRPr="00114833">
        <w:rPr>
          <w:sz w:val="28"/>
          <w:szCs w:val="28"/>
        </w:rPr>
        <w:t xml:space="preserve">года № </w:t>
      </w:r>
      <w:r w:rsidR="008F11C9" w:rsidRPr="00114833">
        <w:rPr>
          <w:sz w:val="28"/>
          <w:szCs w:val="28"/>
        </w:rPr>
        <w:t>2514</w:t>
      </w:r>
      <w:r w:rsidRPr="00114833">
        <w:rPr>
          <w:sz w:val="28"/>
          <w:szCs w:val="28"/>
        </w:rPr>
        <w:t xml:space="preserve">  «</w:t>
      </w:r>
      <w:r w:rsidR="00114833" w:rsidRPr="00114833">
        <w:rPr>
          <w:sz w:val="28"/>
          <w:szCs w:val="28"/>
        </w:rPr>
        <w:t xml:space="preserve">Об утверждении порядка установления выплат </w:t>
      </w:r>
      <w:r w:rsidR="00114833" w:rsidRPr="00114833">
        <w:rPr>
          <w:bCs/>
          <w:sz w:val="28"/>
          <w:szCs w:val="28"/>
        </w:rPr>
        <w:t xml:space="preserve">стимулирующего характера руководителям муниципальных автономных, бюджетных  образовательных учреждений Володарского муниципального района за качество и высокие результаты работы, </w:t>
      </w:r>
      <w:r w:rsidR="00114833" w:rsidRPr="00114833">
        <w:rPr>
          <w:sz w:val="28"/>
          <w:szCs w:val="28"/>
        </w:rPr>
        <w:t xml:space="preserve">целевых показателей эффективности деятельности муниципальных автономных и бюджетных образовательных организаций и критерии оценки эффективности и результативности деятельности </w:t>
      </w:r>
      <w:r w:rsidR="00114833" w:rsidRPr="00114833">
        <w:rPr>
          <w:sz w:val="28"/>
          <w:szCs w:val="28"/>
        </w:rPr>
        <w:lastRenderedPageBreak/>
        <w:t>руководителей муниципальных автономных и бюджетных образовательных организаций</w:t>
      </w:r>
      <w:r w:rsidRPr="00114833">
        <w:rPr>
          <w:sz w:val="28"/>
          <w:szCs w:val="28"/>
        </w:rPr>
        <w:t>»  признать утратившим силу</w:t>
      </w:r>
      <w:r w:rsidR="00114833" w:rsidRPr="00114833">
        <w:rPr>
          <w:sz w:val="28"/>
          <w:szCs w:val="28"/>
        </w:rPr>
        <w:t>.</w:t>
      </w:r>
    </w:p>
    <w:p w:rsidR="006A5116" w:rsidRDefault="006A5116" w:rsidP="006A5116">
      <w:pPr>
        <w:pStyle w:val="aa"/>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600BE1">
        <w:rPr>
          <w:rFonts w:ascii="Times New Roman" w:hAnsi="Times New Roman"/>
          <w:sz w:val="28"/>
          <w:szCs w:val="28"/>
        </w:rPr>
        <w:t>Отделу организационной работы и кадровой политики администрации Володарского муниципального района обеспечить публикацию настоящего постановления на официальном интернет-сайте администрации Володарского муниципального района (Карасева Н.Д.).</w:t>
      </w:r>
    </w:p>
    <w:p w:rsidR="00114833" w:rsidRPr="00600BE1" w:rsidRDefault="00E53B67" w:rsidP="00E53B67">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8.</w:t>
      </w:r>
      <w:r w:rsidR="00114833" w:rsidRPr="00600BE1">
        <w:rPr>
          <w:rFonts w:ascii="Times New Roman" w:hAnsi="Times New Roman"/>
          <w:sz w:val="28"/>
          <w:szCs w:val="28"/>
        </w:rPr>
        <w:t xml:space="preserve">Контроль за исполнением настоящего постановления возложить на начальника </w:t>
      </w:r>
      <w:r w:rsidR="006A5116">
        <w:rPr>
          <w:rFonts w:ascii="Times New Roman" w:hAnsi="Times New Roman"/>
          <w:sz w:val="28"/>
          <w:szCs w:val="28"/>
        </w:rPr>
        <w:t>У</w:t>
      </w:r>
      <w:r w:rsidR="00114833" w:rsidRPr="00600BE1">
        <w:rPr>
          <w:rFonts w:ascii="Times New Roman" w:hAnsi="Times New Roman"/>
          <w:sz w:val="28"/>
          <w:szCs w:val="28"/>
        </w:rPr>
        <w:t>правления образования администрации Володарского муниципального района (Соловьева Н.Г.)</w:t>
      </w:r>
    </w:p>
    <w:p w:rsidR="00114833" w:rsidRPr="00114833" w:rsidRDefault="00114833" w:rsidP="00114833">
      <w:pPr>
        <w:pStyle w:val="ab"/>
        <w:ind w:left="435"/>
        <w:jc w:val="both"/>
        <w:rPr>
          <w:sz w:val="28"/>
          <w:szCs w:val="28"/>
        </w:rPr>
      </w:pPr>
    </w:p>
    <w:p w:rsidR="00114833" w:rsidRPr="00120C6C" w:rsidRDefault="00114833" w:rsidP="00114833">
      <w:pPr>
        <w:spacing w:after="0" w:line="240" w:lineRule="auto"/>
        <w:jc w:val="both"/>
        <w:rPr>
          <w:rFonts w:ascii="Times New Roman" w:hAnsi="Times New Roman"/>
          <w:sz w:val="28"/>
          <w:szCs w:val="28"/>
        </w:rPr>
      </w:pPr>
      <w:r w:rsidRPr="00361E15">
        <w:rPr>
          <w:rFonts w:ascii="Times New Roman" w:hAnsi="Times New Roman"/>
          <w:sz w:val="28"/>
          <w:szCs w:val="28"/>
        </w:rPr>
        <w:t>Г</w:t>
      </w:r>
      <w:r w:rsidRPr="00120C6C">
        <w:rPr>
          <w:rFonts w:ascii="Times New Roman" w:hAnsi="Times New Roman"/>
          <w:sz w:val="28"/>
          <w:szCs w:val="28"/>
        </w:rPr>
        <w:t>лава администрации</w:t>
      </w:r>
    </w:p>
    <w:p w:rsidR="00114833" w:rsidRPr="00120C6C" w:rsidRDefault="00114833" w:rsidP="00114833">
      <w:pPr>
        <w:spacing w:after="0" w:line="240" w:lineRule="auto"/>
        <w:jc w:val="both"/>
        <w:rPr>
          <w:rFonts w:ascii="Times New Roman" w:hAnsi="Times New Roman"/>
          <w:sz w:val="28"/>
          <w:szCs w:val="28"/>
        </w:rPr>
      </w:pPr>
      <w:r w:rsidRPr="00120C6C">
        <w:rPr>
          <w:rFonts w:ascii="Times New Roman" w:hAnsi="Times New Roman"/>
          <w:sz w:val="28"/>
          <w:szCs w:val="28"/>
        </w:rPr>
        <w:t>Володарского муниципального района                                Г.М. Щанников</w:t>
      </w:r>
    </w:p>
    <w:p w:rsidR="00114833" w:rsidRPr="00120C6C" w:rsidRDefault="00114833" w:rsidP="00114833">
      <w:pPr>
        <w:spacing w:after="0" w:line="240" w:lineRule="auto"/>
        <w:jc w:val="both"/>
        <w:rPr>
          <w:rFonts w:ascii="Times New Roman" w:hAnsi="Times New Roman"/>
          <w:sz w:val="28"/>
          <w:szCs w:val="28"/>
        </w:rPr>
      </w:pPr>
    </w:p>
    <w:p w:rsidR="005D2CDB" w:rsidRPr="005D2CDB" w:rsidRDefault="005D2CDB" w:rsidP="005D2CDB">
      <w:pPr>
        <w:pStyle w:val="ab"/>
        <w:jc w:val="both"/>
      </w:pPr>
    </w:p>
    <w:p w:rsidR="005D2CDB" w:rsidRPr="005D2CDB" w:rsidRDefault="005D2CDB" w:rsidP="005D2CDB">
      <w:pPr>
        <w:pStyle w:val="ab"/>
        <w:jc w:val="both"/>
        <w:rPr>
          <w:color w:val="000000"/>
          <w:spacing w:val="1"/>
        </w:rPr>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5D2CDB" w:rsidRPr="005D2CDB" w:rsidRDefault="005D2CDB" w:rsidP="005D2CDB">
      <w:pPr>
        <w:pStyle w:val="ab"/>
        <w:jc w:val="both"/>
      </w:pPr>
    </w:p>
    <w:p w:rsidR="0041474E" w:rsidRPr="0041474E" w:rsidRDefault="0041474E" w:rsidP="00303C7C">
      <w:pPr>
        <w:autoSpaceDE w:val="0"/>
        <w:autoSpaceDN w:val="0"/>
        <w:adjustRightInd w:val="0"/>
        <w:spacing w:after="0" w:line="240" w:lineRule="auto"/>
        <w:jc w:val="both"/>
        <w:rPr>
          <w:rFonts w:ascii="Times New Roman" w:hAnsi="Times New Roman" w:cs="Times New Roman"/>
          <w:sz w:val="28"/>
          <w:szCs w:val="28"/>
        </w:rPr>
      </w:pPr>
    </w:p>
    <w:p w:rsidR="005D2CDB" w:rsidRPr="0041474E" w:rsidRDefault="005D2CDB" w:rsidP="005D2CDB">
      <w:pPr>
        <w:pStyle w:val="ab"/>
        <w:jc w:val="both"/>
        <w:rPr>
          <w:sz w:val="28"/>
          <w:szCs w:val="28"/>
        </w:rPr>
      </w:pPr>
    </w:p>
    <w:p w:rsidR="005D2CDB" w:rsidRPr="0041474E" w:rsidRDefault="005D2CDB" w:rsidP="005D2CDB">
      <w:pPr>
        <w:pStyle w:val="ab"/>
        <w:jc w:val="both"/>
        <w:rPr>
          <w:sz w:val="28"/>
          <w:szCs w:val="28"/>
        </w:rPr>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Default="005D2CDB" w:rsidP="005D2CDB">
      <w:pPr>
        <w:pStyle w:val="ab"/>
        <w:jc w:val="both"/>
      </w:pPr>
    </w:p>
    <w:p w:rsidR="005D2CDB" w:rsidRPr="005D2CDB" w:rsidRDefault="005D2CDB" w:rsidP="005D2CDB">
      <w:pPr>
        <w:pStyle w:val="ab"/>
        <w:jc w:val="both"/>
      </w:pPr>
    </w:p>
    <w:p w:rsidR="005D2CDB" w:rsidRDefault="005D2CDB" w:rsidP="005D2CDB">
      <w:pPr>
        <w:pStyle w:val="ab"/>
        <w:jc w:val="both"/>
      </w:pPr>
    </w:p>
    <w:p w:rsidR="006A5116" w:rsidRDefault="006A5116" w:rsidP="005D2CDB">
      <w:pPr>
        <w:pStyle w:val="ab"/>
        <w:jc w:val="both"/>
      </w:pPr>
    </w:p>
    <w:p w:rsidR="006A5116" w:rsidRDefault="006A5116" w:rsidP="005D2CDB">
      <w:pPr>
        <w:pStyle w:val="ab"/>
        <w:jc w:val="both"/>
      </w:pPr>
    </w:p>
    <w:p w:rsidR="006A5116" w:rsidRDefault="006A5116" w:rsidP="005D2CDB">
      <w:pPr>
        <w:pStyle w:val="ab"/>
        <w:jc w:val="both"/>
      </w:pPr>
    </w:p>
    <w:p w:rsidR="006A5116" w:rsidRDefault="006A5116" w:rsidP="005D2CDB">
      <w:pPr>
        <w:pStyle w:val="ab"/>
        <w:jc w:val="both"/>
      </w:pPr>
    </w:p>
    <w:p w:rsidR="006A5116" w:rsidRDefault="006A5116" w:rsidP="005D2CDB">
      <w:pPr>
        <w:pStyle w:val="ab"/>
        <w:jc w:val="both"/>
      </w:pPr>
    </w:p>
    <w:p w:rsidR="006A5116" w:rsidRDefault="006A5116" w:rsidP="005D2CDB">
      <w:pPr>
        <w:pStyle w:val="ab"/>
        <w:jc w:val="both"/>
      </w:pPr>
    </w:p>
    <w:p w:rsidR="006A5116" w:rsidRDefault="006A5116" w:rsidP="005D2CDB">
      <w:pPr>
        <w:pStyle w:val="ab"/>
        <w:jc w:val="both"/>
      </w:pPr>
    </w:p>
    <w:p w:rsidR="006A5116" w:rsidRPr="005D2CDB" w:rsidRDefault="006A5116" w:rsidP="005D2CDB">
      <w:pPr>
        <w:pStyle w:val="ab"/>
        <w:jc w:val="both"/>
      </w:pPr>
    </w:p>
    <w:p w:rsidR="005D2CDB" w:rsidRPr="005D2CDB" w:rsidRDefault="005D2CDB" w:rsidP="005D2CDB">
      <w:pPr>
        <w:pStyle w:val="ab"/>
        <w:jc w:val="both"/>
      </w:pPr>
    </w:p>
    <w:p w:rsidR="005D2CDB" w:rsidRPr="000A5BD1" w:rsidRDefault="005C1B4A" w:rsidP="005D2CDB">
      <w:pPr>
        <w:pStyle w:val="ab"/>
        <w:jc w:val="right"/>
        <w:rPr>
          <w:sz w:val="28"/>
          <w:szCs w:val="28"/>
        </w:rPr>
      </w:pPr>
      <w:r>
        <w:rPr>
          <w:sz w:val="28"/>
          <w:szCs w:val="28"/>
        </w:rPr>
        <w:t>П</w:t>
      </w:r>
      <w:r w:rsidR="005D2CDB" w:rsidRPr="000A5BD1">
        <w:rPr>
          <w:sz w:val="28"/>
          <w:szCs w:val="28"/>
        </w:rPr>
        <w:t xml:space="preserve">риложение № 1 </w:t>
      </w:r>
    </w:p>
    <w:p w:rsidR="005D2CDB" w:rsidRPr="000A5BD1" w:rsidRDefault="005D2CDB" w:rsidP="005D2CDB">
      <w:pPr>
        <w:pStyle w:val="ab"/>
        <w:jc w:val="right"/>
        <w:rPr>
          <w:sz w:val="28"/>
          <w:szCs w:val="28"/>
        </w:rPr>
      </w:pPr>
      <w:r w:rsidRPr="000A5BD1">
        <w:rPr>
          <w:sz w:val="28"/>
          <w:szCs w:val="28"/>
        </w:rPr>
        <w:t>к постановлению администрации Володарского</w:t>
      </w:r>
    </w:p>
    <w:p w:rsidR="005D2CDB" w:rsidRPr="000A5BD1" w:rsidRDefault="005D2CDB" w:rsidP="005D2CDB">
      <w:pPr>
        <w:pStyle w:val="ab"/>
        <w:jc w:val="right"/>
        <w:rPr>
          <w:sz w:val="28"/>
          <w:szCs w:val="28"/>
        </w:rPr>
      </w:pPr>
      <w:r w:rsidRPr="000A5BD1">
        <w:rPr>
          <w:sz w:val="28"/>
          <w:szCs w:val="28"/>
        </w:rPr>
        <w:t xml:space="preserve"> муниципального района Нижегородской области</w:t>
      </w:r>
    </w:p>
    <w:p w:rsidR="005D2CDB" w:rsidRPr="000A5BD1" w:rsidRDefault="005D2CDB" w:rsidP="005D2CDB">
      <w:pPr>
        <w:pStyle w:val="ab"/>
        <w:jc w:val="right"/>
        <w:rPr>
          <w:sz w:val="28"/>
          <w:szCs w:val="28"/>
        </w:rPr>
      </w:pPr>
      <w:r w:rsidRPr="000A5BD1">
        <w:rPr>
          <w:sz w:val="28"/>
          <w:szCs w:val="28"/>
        </w:rPr>
        <w:t xml:space="preserve">от  </w:t>
      </w:r>
      <w:r w:rsidR="00114833" w:rsidRPr="000A5BD1">
        <w:rPr>
          <w:sz w:val="28"/>
          <w:szCs w:val="28"/>
        </w:rPr>
        <w:t>____________</w:t>
      </w:r>
      <w:r w:rsidRPr="000A5BD1">
        <w:rPr>
          <w:sz w:val="28"/>
          <w:szCs w:val="28"/>
        </w:rPr>
        <w:t xml:space="preserve"> № </w:t>
      </w:r>
      <w:r w:rsidR="00114833" w:rsidRPr="000A5BD1">
        <w:rPr>
          <w:sz w:val="28"/>
          <w:szCs w:val="28"/>
        </w:rPr>
        <w:t>____________</w:t>
      </w:r>
    </w:p>
    <w:p w:rsidR="005D2CDB" w:rsidRPr="000A5BD1" w:rsidRDefault="005D2CDB" w:rsidP="005D2CDB">
      <w:pPr>
        <w:pStyle w:val="ab"/>
        <w:jc w:val="center"/>
        <w:rPr>
          <w:b/>
          <w:sz w:val="28"/>
          <w:szCs w:val="28"/>
        </w:rPr>
      </w:pPr>
    </w:p>
    <w:p w:rsidR="005D2CDB" w:rsidRPr="006A5116" w:rsidRDefault="005D2CDB" w:rsidP="00114833">
      <w:pPr>
        <w:pStyle w:val="ab"/>
        <w:jc w:val="center"/>
        <w:rPr>
          <w:b/>
          <w:bCs/>
          <w:sz w:val="28"/>
          <w:szCs w:val="28"/>
        </w:rPr>
      </w:pPr>
      <w:r w:rsidRPr="006A5116">
        <w:rPr>
          <w:b/>
          <w:sz w:val="28"/>
          <w:szCs w:val="28"/>
        </w:rPr>
        <w:t xml:space="preserve">Порядок  </w:t>
      </w:r>
      <w:r w:rsidR="00114833" w:rsidRPr="006A5116">
        <w:rPr>
          <w:b/>
          <w:sz w:val="28"/>
          <w:szCs w:val="28"/>
        </w:rPr>
        <w:t xml:space="preserve">установления выплат </w:t>
      </w:r>
      <w:r w:rsidR="00114833" w:rsidRPr="006A5116">
        <w:rPr>
          <w:b/>
          <w:bCs/>
          <w:sz w:val="28"/>
          <w:szCs w:val="28"/>
        </w:rPr>
        <w:t>стимулирующего характера руководителям муниципальных автономных, бюджетных, казенных организаций Володарского муни</w:t>
      </w:r>
      <w:bookmarkStart w:id="0" w:name="_GoBack"/>
      <w:bookmarkEnd w:id="0"/>
      <w:r w:rsidR="00114833" w:rsidRPr="006A5116">
        <w:rPr>
          <w:b/>
          <w:bCs/>
          <w:sz w:val="28"/>
          <w:szCs w:val="28"/>
        </w:rPr>
        <w:t>ципального района, подведомственных Управлению образования администрации Володарского муниципального района за качество и высокие результаты работы</w:t>
      </w:r>
    </w:p>
    <w:p w:rsidR="005D2CDB" w:rsidRPr="000A5BD1" w:rsidRDefault="005D2CDB" w:rsidP="005D2CDB">
      <w:pPr>
        <w:pStyle w:val="ab"/>
        <w:numPr>
          <w:ilvl w:val="0"/>
          <w:numId w:val="30"/>
        </w:numPr>
        <w:jc w:val="center"/>
        <w:rPr>
          <w:b/>
          <w:bCs/>
          <w:sz w:val="28"/>
          <w:szCs w:val="28"/>
        </w:rPr>
      </w:pPr>
      <w:r w:rsidRPr="000A5BD1">
        <w:rPr>
          <w:b/>
          <w:bCs/>
          <w:sz w:val="28"/>
          <w:szCs w:val="28"/>
        </w:rPr>
        <w:t>Общие положения</w:t>
      </w:r>
    </w:p>
    <w:p w:rsidR="005D2CDB" w:rsidRPr="000A5BD1" w:rsidRDefault="005D2CDB" w:rsidP="005D2CDB">
      <w:pPr>
        <w:pStyle w:val="ab"/>
        <w:ind w:left="720"/>
        <w:rPr>
          <w:b/>
          <w:bCs/>
          <w:sz w:val="28"/>
          <w:szCs w:val="28"/>
        </w:rPr>
      </w:pPr>
    </w:p>
    <w:p w:rsidR="005D2CDB" w:rsidRPr="000A5BD1" w:rsidRDefault="005D2CDB" w:rsidP="005D2CDB">
      <w:pPr>
        <w:pStyle w:val="ab"/>
        <w:jc w:val="both"/>
        <w:rPr>
          <w:b/>
          <w:i/>
          <w:sz w:val="28"/>
          <w:szCs w:val="28"/>
        </w:rPr>
      </w:pPr>
      <w:r w:rsidRPr="000A5BD1">
        <w:rPr>
          <w:sz w:val="28"/>
          <w:szCs w:val="28"/>
        </w:rPr>
        <w:t xml:space="preserve">1.1.  Порядок  установления выплат  </w:t>
      </w:r>
      <w:r w:rsidRPr="000A5BD1">
        <w:rPr>
          <w:bCs/>
          <w:sz w:val="28"/>
          <w:szCs w:val="28"/>
        </w:rPr>
        <w:t>стимулирующего характера руководителям муни</w:t>
      </w:r>
      <w:r w:rsidR="00B26B60">
        <w:rPr>
          <w:bCs/>
          <w:sz w:val="28"/>
          <w:szCs w:val="28"/>
        </w:rPr>
        <w:t>ципальных автономных, бюджетных, казенных организаций Володарского муниципального района, подведомственных Управлению образования администрации Володарского муниципального района</w:t>
      </w:r>
      <w:r w:rsidRPr="000A5BD1">
        <w:rPr>
          <w:bCs/>
          <w:sz w:val="28"/>
          <w:szCs w:val="28"/>
        </w:rPr>
        <w:t xml:space="preserve"> за качество и высокие результаты работы</w:t>
      </w:r>
      <w:r w:rsidRPr="000A5BD1">
        <w:rPr>
          <w:sz w:val="28"/>
          <w:szCs w:val="28"/>
        </w:rPr>
        <w:t xml:space="preserve"> (далее - Положение) разработано в </w:t>
      </w:r>
      <w:r w:rsidRPr="006A5116">
        <w:rPr>
          <w:sz w:val="28"/>
          <w:szCs w:val="28"/>
        </w:rPr>
        <w:t xml:space="preserve">соответствии с Постановлением Администрации Володарского муниципального района от </w:t>
      </w:r>
      <w:r w:rsidR="00600BE1" w:rsidRPr="006A5116">
        <w:rPr>
          <w:sz w:val="28"/>
          <w:szCs w:val="28"/>
        </w:rPr>
        <w:t>22.12.2017</w:t>
      </w:r>
      <w:r w:rsidRPr="006A5116">
        <w:rPr>
          <w:sz w:val="28"/>
          <w:szCs w:val="28"/>
        </w:rPr>
        <w:t xml:space="preserve"> года № </w:t>
      </w:r>
      <w:r w:rsidR="00600BE1" w:rsidRPr="006A5116">
        <w:rPr>
          <w:sz w:val="28"/>
          <w:szCs w:val="28"/>
        </w:rPr>
        <w:t xml:space="preserve">2545 «Об утверждении положения об </w:t>
      </w:r>
      <w:r w:rsidRPr="006A5116">
        <w:rPr>
          <w:sz w:val="28"/>
          <w:szCs w:val="28"/>
        </w:rPr>
        <w:t>оплат</w:t>
      </w:r>
      <w:r w:rsidR="00600BE1" w:rsidRPr="006A5116">
        <w:rPr>
          <w:sz w:val="28"/>
          <w:szCs w:val="28"/>
        </w:rPr>
        <w:t>е</w:t>
      </w:r>
      <w:r w:rsidRPr="006A5116">
        <w:rPr>
          <w:sz w:val="28"/>
          <w:szCs w:val="28"/>
        </w:rPr>
        <w:t xml:space="preserve"> труда  работников муниципальных </w:t>
      </w:r>
      <w:r w:rsidR="00600BE1" w:rsidRPr="006A5116">
        <w:rPr>
          <w:sz w:val="28"/>
          <w:szCs w:val="28"/>
        </w:rPr>
        <w:t xml:space="preserve">организаций, осуществляющих </w:t>
      </w:r>
      <w:r w:rsidR="00600BE1" w:rsidRPr="005C12B3">
        <w:rPr>
          <w:sz w:val="28"/>
          <w:szCs w:val="28"/>
        </w:rPr>
        <w:t>обра</w:t>
      </w:r>
      <w:r w:rsidR="005C12B3" w:rsidRPr="005C12B3">
        <w:rPr>
          <w:sz w:val="28"/>
          <w:szCs w:val="28"/>
        </w:rPr>
        <w:t>з</w:t>
      </w:r>
      <w:r w:rsidR="00600BE1" w:rsidRPr="005C12B3">
        <w:rPr>
          <w:sz w:val="28"/>
          <w:szCs w:val="28"/>
        </w:rPr>
        <w:t>овательную деятельность</w:t>
      </w:r>
      <w:r w:rsidR="00600BE1" w:rsidRPr="006A5116">
        <w:rPr>
          <w:sz w:val="28"/>
          <w:szCs w:val="28"/>
        </w:rPr>
        <w:t xml:space="preserve"> на территории</w:t>
      </w:r>
      <w:r w:rsidRPr="006A5116">
        <w:rPr>
          <w:sz w:val="28"/>
          <w:szCs w:val="28"/>
        </w:rPr>
        <w:t xml:space="preserve"> Володарского муниципального района Нижегородской области</w:t>
      </w:r>
      <w:r w:rsidR="00600BE1" w:rsidRPr="000A5BD1">
        <w:rPr>
          <w:sz w:val="28"/>
          <w:szCs w:val="28"/>
        </w:rPr>
        <w:t>, а также иных муниципальных организаций Володарского муниципального района Нижегородской области в сфере образования, учредителем которых является администрация Володарского муниципального района</w:t>
      </w:r>
      <w:r w:rsidRPr="000A5BD1">
        <w:rPr>
          <w:sz w:val="28"/>
          <w:szCs w:val="28"/>
        </w:rPr>
        <w:t xml:space="preserve">,и с </w:t>
      </w:r>
      <w:r w:rsidR="00600BE1" w:rsidRPr="000A5BD1">
        <w:rPr>
          <w:sz w:val="28"/>
          <w:szCs w:val="28"/>
        </w:rPr>
        <w:t xml:space="preserve">установления выплат </w:t>
      </w:r>
      <w:r w:rsidR="00600BE1" w:rsidRPr="000A5BD1">
        <w:rPr>
          <w:bCs/>
          <w:sz w:val="28"/>
          <w:szCs w:val="28"/>
        </w:rPr>
        <w:t xml:space="preserve">стимулирующего характера руководителям муниципальных автономных, бюджетных, казенных организаций Володарского муниципального района, подведомственных Управлению образования администрации Володарского муниципального района за качество и высокие результаты работы </w:t>
      </w:r>
      <w:r w:rsidRPr="000A5BD1">
        <w:rPr>
          <w:sz w:val="28"/>
          <w:szCs w:val="28"/>
        </w:rPr>
        <w:t>по результатам оценки эффективности и результативности деятельности руководителей образовательных организаций и эффективности деятельности муниципальных автономных и бюджетных образовательных организаций.</w:t>
      </w:r>
    </w:p>
    <w:p w:rsidR="005D2CDB" w:rsidRPr="000A5BD1" w:rsidRDefault="005D2CDB" w:rsidP="005D2CDB">
      <w:pPr>
        <w:pStyle w:val="ab"/>
        <w:jc w:val="both"/>
        <w:rPr>
          <w:sz w:val="28"/>
          <w:szCs w:val="28"/>
        </w:rPr>
      </w:pPr>
      <w:r w:rsidRPr="000A5BD1">
        <w:rPr>
          <w:sz w:val="28"/>
          <w:szCs w:val="28"/>
        </w:rPr>
        <w:t xml:space="preserve">1.3. Настоящий Порядок разработан с целью усиления материальной заинтересованности руководителей </w:t>
      </w:r>
      <w:r w:rsidR="00600BE1" w:rsidRPr="000A5BD1">
        <w:rPr>
          <w:sz w:val="28"/>
          <w:szCs w:val="28"/>
        </w:rPr>
        <w:t>муниципальных</w:t>
      </w:r>
      <w:r w:rsidRPr="000A5BD1">
        <w:rPr>
          <w:sz w:val="28"/>
          <w:szCs w:val="28"/>
        </w:rPr>
        <w:t xml:space="preserve"> учреждений в повышении качества работы, развития творческой активности и инициативы при выполнении поставленных задач.</w:t>
      </w:r>
    </w:p>
    <w:p w:rsidR="005D2CDB" w:rsidRPr="000A5BD1" w:rsidRDefault="005D2CDB" w:rsidP="005D2CDB">
      <w:pPr>
        <w:pStyle w:val="ab"/>
        <w:jc w:val="both"/>
        <w:rPr>
          <w:sz w:val="28"/>
          <w:szCs w:val="28"/>
        </w:rPr>
      </w:pPr>
      <w:r w:rsidRPr="000A5BD1">
        <w:rPr>
          <w:sz w:val="28"/>
          <w:szCs w:val="28"/>
        </w:rPr>
        <w:t xml:space="preserve">1.4.   Выплаты осуществляются за счет бюджетных ассигнований, формируемых Управлением образования администрации Володарского муниципального района в размере до 5 процентов от лимитов бюджетных обязательств, предусмотренных на оплату труда работников </w:t>
      </w:r>
      <w:r w:rsidR="00600BE1" w:rsidRPr="000A5BD1">
        <w:rPr>
          <w:sz w:val="28"/>
          <w:szCs w:val="28"/>
        </w:rPr>
        <w:t>муниципальной</w:t>
      </w:r>
      <w:r w:rsidRPr="000A5BD1">
        <w:rPr>
          <w:sz w:val="28"/>
          <w:szCs w:val="28"/>
        </w:rPr>
        <w:t xml:space="preserve"> организации на текущий финансовый год.</w:t>
      </w:r>
    </w:p>
    <w:p w:rsidR="005D2CDB" w:rsidRPr="000A5BD1" w:rsidRDefault="005D2CDB" w:rsidP="005D2CDB">
      <w:pPr>
        <w:pStyle w:val="ab"/>
        <w:jc w:val="both"/>
        <w:rPr>
          <w:sz w:val="28"/>
          <w:szCs w:val="28"/>
        </w:rPr>
      </w:pPr>
      <w:r w:rsidRPr="000A5BD1">
        <w:rPr>
          <w:sz w:val="28"/>
          <w:szCs w:val="28"/>
        </w:rPr>
        <w:t xml:space="preserve">1.5. Управление образования на основании доведенной росписи расходов муниципального бюджета по ведомству образование на очередной финансовый год определяет приказом по Управлению образования администрации Володарского </w:t>
      </w:r>
      <w:r w:rsidRPr="000A5BD1">
        <w:rPr>
          <w:sz w:val="28"/>
          <w:szCs w:val="28"/>
        </w:rPr>
        <w:lastRenderedPageBreak/>
        <w:t xml:space="preserve">муниципального района, предельные объемы бюджетных ассигнований, которые направляются на выплаты руководителям образовательных </w:t>
      </w:r>
      <w:r w:rsidR="00303C7C">
        <w:rPr>
          <w:sz w:val="28"/>
          <w:szCs w:val="28"/>
        </w:rPr>
        <w:t>организаций</w:t>
      </w:r>
      <w:r w:rsidRPr="000A5BD1">
        <w:rPr>
          <w:sz w:val="28"/>
          <w:szCs w:val="28"/>
        </w:rPr>
        <w:t xml:space="preserve">. </w:t>
      </w:r>
    </w:p>
    <w:p w:rsidR="005D2CDB" w:rsidRPr="000A5BD1" w:rsidRDefault="005D2CDB" w:rsidP="005D2CDB">
      <w:pPr>
        <w:pStyle w:val="ab"/>
        <w:jc w:val="both"/>
        <w:rPr>
          <w:sz w:val="28"/>
          <w:szCs w:val="28"/>
        </w:rPr>
      </w:pPr>
    </w:p>
    <w:p w:rsidR="005D2CDB" w:rsidRPr="000A5BD1" w:rsidRDefault="005D2CDB" w:rsidP="006A5116">
      <w:pPr>
        <w:pStyle w:val="ab"/>
        <w:jc w:val="center"/>
        <w:rPr>
          <w:b/>
          <w:color w:val="000000"/>
          <w:sz w:val="28"/>
          <w:szCs w:val="28"/>
        </w:rPr>
      </w:pPr>
      <w:r w:rsidRPr="000A5BD1">
        <w:rPr>
          <w:b/>
          <w:color w:val="000000"/>
          <w:sz w:val="28"/>
          <w:szCs w:val="28"/>
        </w:rPr>
        <w:t>2.Порядок распределения фонда стимулирования руководителей образовательных организаций.</w:t>
      </w:r>
    </w:p>
    <w:p w:rsidR="005D2CDB" w:rsidRPr="000A5BD1" w:rsidRDefault="005D2CDB" w:rsidP="005D2CDB">
      <w:pPr>
        <w:pStyle w:val="ab"/>
        <w:jc w:val="both"/>
        <w:rPr>
          <w:iCs/>
          <w:color w:val="000000"/>
          <w:sz w:val="28"/>
          <w:szCs w:val="28"/>
        </w:rPr>
      </w:pPr>
      <w:r w:rsidRPr="000A5BD1">
        <w:rPr>
          <w:color w:val="000000"/>
          <w:sz w:val="28"/>
          <w:szCs w:val="28"/>
        </w:rPr>
        <w:t xml:space="preserve">2.1.Фонд стимулирования руководителей </w:t>
      </w:r>
      <w:r w:rsidR="00600BE1" w:rsidRPr="000A5BD1">
        <w:rPr>
          <w:color w:val="000000"/>
          <w:sz w:val="28"/>
          <w:szCs w:val="28"/>
        </w:rPr>
        <w:t>муниципальных</w:t>
      </w:r>
      <w:r w:rsidRPr="000A5BD1">
        <w:rPr>
          <w:color w:val="000000"/>
          <w:sz w:val="28"/>
          <w:szCs w:val="28"/>
        </w:rPr>
        <w:t xml:space="preserve"> организаций  включает в себя:</w:t>
      </w:r>
    </w:p>
    <w:p w:rsidR="005D2CDB" w:rsidRPr="000A5BD1" w:rsidRDefault="005D2CDB" w:rsidP="005D2CDB">
      <w:pPr>
        <w:pStyle w:val="ab"/>
        <w:jc w:val="both"/>
        <w:rPr>
          <w:color w:val="000000"/>
          <w:sz w:val="28"/>
          <w:szCs w:val="28"/>
        </w:rPr>
      </w:pPr>
      <w:r w:rsidRPr="000A5BD1">
        <w:rPr>
          <w:color w:val="000000"/>
          <w:sz w:val="28"/>
          <w:szCs w:val="28"/>
        </w:rPr>
        <w:t xml:space="preserve">- выплаты за  качество и высокие результаты работы – </w:t>
      </w:r>
      <w:r w:rsidRPr="005C12B3">
        <w:rPr>
          <w:color w:val="000000"/>
          <w:sz w:val="28"/>
          <w:szCs w:val="28"/>
        </w:rPr>
        <w:t xml:space="preserve">составляют </w:t>
      </w:r>
      <w:r w:rsidR="00500492" w:rsidRPr="005C12B3">
        <w:rPr>
          <w:color w:val="000000"/>
          <w:sz w:val="28"/>
          <w:szCs w:val="28"/>
        </w:rPr>
        <w:t xml:space="preserve">до </w:t>
      </w:r>
      <w:r w:rsidRPr="005C12B3">
        <w:rPr>
          <w:color w:val="000000"/>
          <w:sz w:val="28"/>
          <w:szCs w:val="28"/>
        </w:rPr>
        <w:t>80%</w:t>
      </w:r>
      <w:r w:rsidRPr="000A5BD1">
        <w:rPr>
          <w:color w:val="000000"/>
          <w:sz w:val="28"/>
          <w:szCs w:val="28"/>
        </w:rPr>
        <w:t xml:space="preserve"> от общего фонда стимулирования руководителей образовательной организации. </w:t>
      </w:r>
    </w:p>
    <w:p w:rsidR="005D2CDB" w:rsidRPr="000A5BD1" w:rsidRDefault="005D2CDB" w:rsidP="005D2CDB">
      <w:pPr>
        <w:pStyle w:val="ab"/>
        <w:jc w:val="both"/>
        <w:rPr>
          <w:color w:val="000000"/>
          <w:sz w:val="28"/>
          <w:szCs w:val="28"/>
        </w:rPr>
      </w:pPr>
      <w:r w:rsidRPr="000A5BD1">
        <w:rPr>
          <w:color w:val="000000"/>
          <w:sz w:val="28"/>
          <w:szCs w:val="28"/>
        </w:rPr>
        <w:t xml:space="preserve">- премиальные выплаты по итогам  конкретной работы </w:t>
      </w:r>
      <w:r w:rsidR="00500492">
        <w:rPr>
          <w:color w:val="000000"/>
          <w:sz w:val="28"/>
          <w:szCs w:val="28"/>
        </w:rPr>
        <w:t>–</w:t>
      </w:r>
      <w:r w:rsidRPr="005C12B3">
        <w:rPr>
          <w:color w:val="000000"/>
          <w:sz w:val="28"/>
          <w:szCs w:val="28"/>
        </w:rPr>
        <w:t>составляют</w:t>
      </w:r>
      <w:r w:rsidR="00500492" w:rsidRPr="005C12B3">
        <w:rPr>
          <w:color w:val="000000"/>
          <w:sz w:val="28"/>
          <w:szCs w:val="28"/>
        </w:rPr>
        <w:t xml:space="preserve"> до</w:t>
      </w:r>
      <w:r w:rsidRPr="005C12B3">
        <w:rPr>
          <w:color w:val="000000"/>
          <w:sz w:val="28"/>
          <w:szCs w:val="28"/>
        </w:rPr>
        <w:t xml:space="preserve"> 20%</w:t>
      </w:r>
      <w:r w:rsidRPr="000A5BD1">
        <w:rPr>
          <w:color w:val="000000"/>
          <w:sz w:val="28"/>
          <w:szCs w:val="28"/>
        </w:rPr>
        <w:t xml:space="preserve"> от общего фонда стимулирования руководителей образовательной организации. </w:t>
      </w:r>
    </w:p>
    <w:p w:rsidR="005D2CDB" w:rsidRPr="000A5BD1" w:rsidRDefault="005D2CDB" w:rsidP="005D2CDB">
      <w:pPr>
        <w:pStyle w:val="ab"/>
        <w:jc w:val="both"/>
        <w:rPr>
          <w:sz w:val="28"/>
          <w:szCs w:val="28"/>
        </w:rPr>
      </w:pPr>
      <w:r w:rsidRPr="000A5BD1">
        <w:rPr>
          <w:sz w:val="28"/>
          <w:szCs w:val="28"/>
        </w:rPr>
        <w:t xml:space="preserve">2.2. Премирование руководителей </w:t>
      </w:r>
      <w:r w:rsidR="00600BE1" w:rsidRPr="000A5BD1">
        <w:rPr>
          <w:color w:val="000000"/>
          <w:sz w:val="28"/>
          <w:szCs w:val="28"/>
        </w:rPr>
        <w:t xml:space="preserve">муниципальных </w:t>
      </w:r>
      <w:r w:rsidRPr="000A5BD1">
        <w:rPr>
          <w:sz w:val="28"/>
          <w:szCs w:val="28"/>
        </w:rPr>
        <w:t xml:space="preserve">организаций производится из средств  фонда стимулирования  руководителей </w:t>
      </w:r>
      <w:r w:rsidR="00600BE1" w:rsidRPr="000A5BD1">
        <w:rPr>
          <w:color w:val="000000"/>
          <w:sz w:val="28"/>
          <w:szCs w:val="28"/>
        </w:rPr>
        <w:t xml:space="preserve">муниципальных </w:t>
      </w:r>
      <w:r w:rsidRPr="000A5BD1">
        <w:rPr>
          <w:sz w:val="28"/>
          <w:szCs w:val="28"/>
        </w:rPr>
        <w:t>организаций, сформированного в учреждении</w:t>
      </w:r>
      <w:r w:rsidR="00186F5A">
        <w:rPr>
          <w:sz w:val="28"/>
          <w:szCs w:val="28"/>
        </w:rPr>
        <w:t>, предусмотренного в  фонде оплаты труда соответствующих образовательных организаций.</w:t>
      </w:r>
    </w:p>
    <w:p w:rsidR="00186F5A" w:rsidRDefault="005D2CDB" w:rsidP="005D2CDB">
      <w:pPr>
        <w:pStyle w:val="ab"/>
        <w:jc w:val="both"/>
        <w:rPr>
          <w:color w:val="000000"/>
          <w:sz w:val="28"/>
          <w:szCs w:val="28"/>
        </w:rPr>
      </w:pPr>
      <w:r w:rsidRPr="000A5BD1">
        <w:rPr>
          <w:color w:val="000000"/>
          <w:sz w:val="28"/>
          <w:szCs w:val="28"/>
        </w:rPr>
        <w:t>2.3. Выплаты стимулирующего характера за качество и высокие  результаты работы  предполага</w:t>
      </w:r>
      <w:r w:rsidR="00186F5A">
        <w:rPr>
          <w:color w:val="000000"/>
          <w:sz w:val="28"/>
          <w:szCs w:val="28"/>
        </w:rPr>
        <w:t>ют  поощрение  руководителей за:</w:t>
      </w:r>
    </w:p>
    <w:p w:rsidR="005C12B3" w:rsidRPr="00430339" w:rsidRDefault="00186F5A" w:rsidP="00430339">
      <w:pPr>
        <w:pStyle w:val="ab"/>
        <w:jc w:val="both"/>
        <w:rPr>
          <w:bCs/>
          <w:sz w:val="28"/>
          <w:szCs w:val="28"/>
        </w:rPr>
      </w:pPr>
      <w:r w:rsidRPr="00430339">
        <w:rPr>
          <w:color w:val="000000"/>
          <w:sz w:val="28"/>
          <w:szCs w:val="28"/>
        </w:rPr>
        <w:t>-</w:t>
      </w:r>
      <w:r w:rsidR="005C12B3" w:rsidRPr="00430339">
        <w:rPr>
          <w:bCs/>
          <w:sz w:val="28"/>
          <w:szCs w:val="28"/>
        </w:rPr>
        <w:t>за качество и высокие результаты работы</w:t>
      </w:r>
      <w:r w:rsidR="00FA620E" w:rsidRPr="00430339">
        <w:rPr>
          <w:bCs/>
          <w:sz w:val="28"/>
          <w:szCs w:val="28"/>
        </w:rPr>
        <w:t xml:space="preserve"> за периоды работы, </w:t>
      </w:r>
      <w:r w:rsidR="005C12B3" w:rsidRPr="00430339">
        <w:rPr>
          <w:bCs/>
          <w:sz w:val="28"/>
          <w:szCs w:val="28"/>
        </w:rPr>
        <w:t xml:space="preserve">установленные </w:t>
      </w:r>
      <w:r w:rsidR="00FA620E" w:rsidRPr="00430339">
        <w:rPr>
          <w:bCs/>
          <w:sz w:val="28"/>
          <w:szCs w:val="28"/>
        </w:rPr>
        <w:t>разделом 3 настоящего</w:t>
      </w:r>
      <w:r w:rsidR="00430339" w:rsidRPr="00430339">
        <w:rPr>
          <w:bCs/>
          <w:sz w:val="28"/>
          <w:szCs w:val="28"/>
        </w:rPr>
        <w:t xml:space="preserve"> Положения.</w:t>
      </w:r>
    </w:p>
    <w:p w:rsidR="00186F5A" w:rsidRDefault="005D2CDB" w:rsidP="005D2CDB">
      <w:pPr>
        <w:pStyle w:val="ab"/>
        <w:jc w:val="both"/>
        <w:rPr>
          <w:color w:val="000000"/>
          <w:sz w:val="28"/>
          <w:szCs w:val="28"/>
        </w:rPr>
      </w:pPr>
      <w:r w:rsidRPr="000A5BD1">
        <w:rPr>
          <w:color w:val="000000"/>
          <w:sz w:val="28"/>
          <w:szCs w:val="28"/>
        </w:rPr>
        <w:t xml:space="preserve">2.4. </w:t>
      </w:r>
      <w:r w:rsidR="00186F5A">
        <w:rPr>
          <w:color w:val="000000"/>
          <w:sz w:val="28"/>
          <w:szCs w:val="28"/>
        </w:rPr>
        <w:t>П</w:t>
      </w:r>
      <w:r w:rsidRPr="000A5BD1">
        <w:rPr>
          <w:color w:val="000000"/>
          <w:sz w:val="28"/>
          <w:szCs w:val="28"/>
        </w:rPr>
        <w:t xml:space="preserve">ремиальные выплаты  </w:t>
      </w:r>
      <w:r w:rsidR="00186F5A">
        <w:rPr>
          <w:color w:val="000000"/>
          <w:sz w:val="28"/>
          <w:szCs w:val="28"/>
        </w:rPr>
        <w:t xml:space="preserve"> по итогам </w:t>
      </w:r>
      <w:r w:rsidRPr="000A5BD1">
        <w:rPr>
          <w:color w:val="000000"/>
          <w:sz w:val="28"/>
          <w:szCs w:val="28"/>
        </w:rPr>
        <w:t>выполнени</w:t>
      </w:r>
      <w:r w:rsidR="00186F5A">
        <w:rPr>
          <w:color w:val="000000"/>
          <w:sz w:val="28"/>
          <w:szCs w:val="28"/>
        </w:rPr>
        <w:t>я</w:t>
      </w:r>
      <w:r w:rsidRPr="000A5BD1">
        <w:rPr>
          <w:color w:val="000000"/>
          <w:sz w:val="28"/>
          <w:szCs w:val="28"/>
        </w:rPr>
        <w:t xml:space="preserve"> конкретной  работы  предполагают  поощрение  руководителя</w:t>
      </w:r>
      <w:r w:rsidR="00186F5A">
        <w:rPr>
          <w:color w:val="000000"/>
          <w:sz w:val="28"/>
          <w:szCs w:val="28"/>
        </w:rPr>
        <w:t>:</w:t>
      </w:r>
    </w:p>
    <w:p w:rsidR="005C12B3" w:rsidRDefault="005C12B3" w:rsidP="005C12B3">
      <w:pPr>
        <w:pStyle w:val="ab"/>
        <w:jc w:val="both"/>
        <w:rPr>
          <w:color w:val="000000"/>
          <w:sz w:val="28"/>
          <w:szCs w:val="28"/>
        </w:rPr>
      </w:pPr>
      <w:r>
        <w:rPr>
          <w:color w:val="000000"/>
          <w:sz w:val="28"/>
          <w:szCs w:val="28"/>
        </w:rPr>
        <w:t>-</w:t>
      </w:r>
      <w:r w:rsidRPr="000A5BD1">
        <w:rPr>
          <w:color w:val="000000"/>
          <w:sz w:val="28"/>
          <w:szCs w:val="28"/>
        </w:rPr>
        <w:t xml:space="preserve">  инициативу, творчество и применение в работе современных форм, методов  и содержания организации труда;</w:t>
      </w:r>
    </w:p>
    <w:p w:rsidR="00186F5A" w:rsidRDefault="00186F5A" w:rsidP="005D2CDB">
      <w:pPr>
        <w:pStyle w:val="ab"/>
        <w:jc w:val="both"/>
        <w:rPr>
          <w:color w:val="000000"/>
          <w:sz w:val="28"/>
          <w:szCs w:val="28"/>
        </w:rPr>
      </w:pPr>
      <w:r w:rsidRPr="005C12B3">
        <w:rPr>
          <w:color w:val="000000"/>
          <w:sz w:val="28"/>
          <w:szCs w:val="28"/>
        </w:rPr>
        <w:t>-</w:t>
      </w:r>
      <w:r w:rsidR="005D2CDB" w:rsidRPr="005C12B3">
        <w:rPr>
          <w:color w:val="000000"/>
          <w:sz w:val="28"/>
          <w:szCs w:val="28"/>
        </w:rPr>
        <w:t xml:space="preserve"> за   качественную подготовку и проведение конкретного мероприятия; </w:t>
      </w:r>
    </w:p>
    <w:p w:rsidR="00186F5A" w:rsidRDefault="00186F5A" w:rsidP="005D2CDB">
      <w:pPr>
        <w:pStyle w:val="ab"/>
        <w:jc w:val="both"/>
        <w:rPr>
          <w:color w:val="000000"/>
          <w:sz w:val="28"/>
          <w:szCs w:val="28"/>
        </w:rPr>
      </w:pPr>
      <w:r>
        <w:rPr>
          <w:color w:val="000000"/>
          <w:sz w:val="28"/>
          <w:szCs w:val="28"/>
        </w:rPr>
        <w:t xml:space="preserve">- </w:t>
      </w:r>
      <w:r w:rsidR="005D2CDB" w:rsidRPr="000A5BD1">
        <w:rPr>
          <w:color w:val="000000"/>
          <w:sz w:val="28"/>
          <w:szCs w:val="28"/>
        </w:rPr>
        <w:t xml:space="preserve">за качественную подготовку  и своевременную сдачу отчетности; </w:t>
      </w:r>
    </w:p>
    <w:p w:rsidR="005D2CDB" w:rsidRPr="000A5BD1" w:rsidRDefault="00186F5A" w:rsidP="005D2CDB">
      <w:pPr>
        <w:pStyle w:val="ab"/>
        <w:jc w:val="both"/>
        <w:rPr>
          <w:color w:val="000000"/>
          <w:sz w:val="28"/>
          <w:szCs w:val="28"/>
        </w:rPr>
      </w:pPr>
      <w:r>
        <w:rPr>
          <w:color w:val="000000"/>
          <w:sz w:val="28"/>
          <w:szCs w:val="28"/>
        </w:rPr>
        <w:t xml:space="preserve">- </w:t>
      </w:r>
      <w:r w:rsidR="005D2CDB" w:rsidRPr="000A5BD1">
        <w:rPr>
          <w:color w:val="000000"/>
          <w:sz w:val="28"/>
          <w:szCs w:val="28"/>
        </w:rPr>
        <w:t>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BA4767" w:rsidRDefault="005D2CDB" w:rsidP="005D2CDB">
      <w:pPr>
        <w:pStyle w:val="ab"/>
        <w:jc w:val="both"/>
        <w:rPr>
          <w:color w:val="000000"/>
          <w:sz w:val="28"/>
          <w:szCs w:val="28"/>
        </w:rPr>
      </w:pPr>
      <w:r w:rsidRPr="000A5BD1">
        <w:rPr>
          <w:color w:val="000000"/>
          <w:sz w:val="28"/>
          <w:szCs w:val="28"/>
        </w:rPr>
        <w:t>2.</w:t>
      </w:r>
      <w:r w:rsidR="00BA4767">
        <w:rPr>
          <w:color w:val="000000"/>
          <w:sz w:val="28"/>
          <w:szCs w:val="28"/>
        </w:rPr>
        <w:t>5</w:t>
      </w:r>
      <w:r w:rsidRPr="000A5BD1">
        <w:rPr>
          <w:color w:val="000000"/>
          <w:sz w:val="28"/>
          <w:szCs w:val="28"/>
        </w:rPr>
        <w:t xml:space="preserve">. Выплаты стимулирующего характера руководителей </w:t>
      </w:r>
      <w:r w:rsidR="00454F97" w:rsidRPr="000A5BD1">
        <w:rPr>
          <w:color w:val="000000"/>
          <w:sz w:val="28"/>
          <w:szCs w:val="28"/>
        </w:rPr>
        <w:t xml:space="preserve">муниципальных </w:t>
      </w:r>
      <w:r w:rsidRPr="000A5BD1">
        <w:rPr>
          <w:color w:val="000000"/>
          <w:sz w:val="28"/>
          <w:szCs w:val="28"/>
        </w:rPr>
        <w:t>организаций за качество и высокие результаты работы</w:t>
      </w:r>
      <w:r w:rsidR="00BA4767">
        <w:rPr>
          <w:color w:val="000000"/>
          <w:sz w:val="28"/>
          <w:szCs w:val="28"/>
        </w:rPr>
        <w:t>,</w:t>
      </w:r>
      <w:r w:rsidR="00BA4767" w:rsidRPr="000A5BD1">
        <w:rPr>
          <w:color w:val="000000"/>
          <w:sz w:val="28"/>
          <w:szCs w:val="28"/>
        </w:rPr>
        <w:t xml:space="preserve">премиальные выплаты по итогам конкретной работы </w:t>
      </w:r>
      <w:r w:rsidRPr="000A5BD1">
        <w:rPr>
          <w:color w:val="000000"/>
          <w:sz w:val="28"/>
          <w:szCs w:val="28"/>
        </w:rPr>
        <w:t xml:space="preserve">устанавливаются  распоряжением главы администрации Володарского муниципального района. </w:t>
      </w:r>
    </w:p>
    <w:p w:rsidR="005D2CDB" w:rsidRPr="000A5BD1" w:rsidRDefault="00BA4767" w:rsidP="005D2CDB">
      <w:pPr>
        <w:pStyle w:val="ab"/>
        <w:jc w:val="both"/>
        <w:rPr>
          <w:color w:val="000000"/>
          <w:sz w:val="28"/>
          <w:szCs w:val="28"/>
        </w:rPr>
      </w:pPr>
      <w:r>
        <w:rPr>
          <w:color w:val="000000"/>
          <w:sz w:val="28"/>
          <w:szCs w:val="28"/>
        </w:rPr>
        <w:t xml:space="preserve">2.6.  </w:t>
      </w:r>
      <w:r w:rsidR="005D2CDB" w:rsidRPr="000A5BD1">
        <w:rPr>
          <w:color w:val="000000"/>
          <w:sz w:val="28"/>
          <w:szCs w:val="28"/>
        </w:rPr>
        <w:t>Размеры выплат стимулирующего характера работников максимальными размерами не ограничиваются и определяются в зависимости от качества и объема работ, выполняемых ими.</w:t>
      </w:r>
    </w:p>
    <w:p w:rsidR="005D2CDB" w:rsidRPr="000A5BD1" w:rsidRDefault="005D2CDB" w:rsidP="005D2CDB">
      <w:pPr>
        <w:pStyle w:val="ab"/>
        <w:jc w:val="both"/>
        <w:rPr>
          <w:sz w:val="28"/>
          <w:szCs w:val="28"/>
        </w:rPr>
      </w:pPr>
      <w:r w:rsidRPr="000A5BD1">
        <w:rPr>
          <w:sz w:val="28"/>
          <w:szCs w:val="28"/>
        </w:rPr>
        <w:t>2.7. Руководители, не проработавшие полный расчетный период, могут быть премированы с учетом их трудового вклада и фактически отработанного времени. Руководители муниципальных учреждений могут быть  лишены премии полностью за несвоевременное и (или) некачественное выполнение своих должностных обязанностей. Премия не выплачивается руководителям, получившим дисциплинарное взыскание, вплоть до его снятия.</w:t>
      </w:r>
    </w:p>
    <w:p w:rsidR="005D2CDB" w:rsidRPr="000A5BD1" w:rsidRDefault="005D2CDB" w:rsidP="005D2CDB">
      <w:pPr>
        <w:pStyle w:val="ab"/>
        <w:jc w:val="both"/>
        <w:rPr>
          <w:color w:val="000000"/>
          <w:sz w:val="28"/>
          <w:szCs w:val="28"/>
        </w:rPr>
      </w:pPr>
      <w:r w:rsidRPr="000A5BD1">
        <w:rPr>
          <w:sz w:val="28"/>
          <w:szCs w:val="28"/>
        </w:rPr>
        <w:t xml:space="preserve">2.8. </w:t>
      </w:r>
      <w:r w:rsidRPr="000A5BD1">
        <w:rPr>
          <w:color w:val="000000"/>
          <w:sz w:val="28"/>
          <w:szCs w:val="28"/>
        </w:rPr>
        <w:t>Выплаты стимулирующего характера за качество и высокие  результаты работы снижается на 25% в следующих случаях:</w:t>
      </w:r>
    </w:p>
    <w:p w:rsidR="005D2CDB" w:rsidRPr="000A5BD1" w:rsidRDefault="005D2CDB" w:rsidP="005D2CDB">
      <w:pPr>
        <w:pStyle w:val="ab"/>
        <w:jc w:val="both"/>
        <w:rPr>
          <w:color w:val="000000"/>
          <w:sz w:val="28"/>
          <w:szCs w:val="28"/>
        </w:rPr>
      </w:pPr>
      <w:r w:rsidRPr="000A5BD1">
        <w:rPr>
          <w:color w:val="000000"/>
          <w:sz w:val="28"/>
          <w:szCs w:val="28"/>
        </w:rPr>
        <w:t>2.8.1. наличия фактов выполнения муниципального задания не в полном объеме.</w:t>
      </w:r>
    </w:p>
    <w:p w:rsidR="005D2CDB" w:rsidRPr="000A5BD1" w:rsidRDefault="005D2CDB" w:rsidP="005D2CDB">
      <w:pPr>
        <w:pStyle w:val="ab"/>
        <w:jc w:val="both"/>
        <w:rPr>
          <w:color w:val="000000"/>
          <w:sz w:val="28"/>
          <w:szCs w:val="28"/>
        </w:rPr>
      </w:pPr>
      <w:r w:rsidRPr="000A5BD1">
        <w:rPr>
          <w:color w:val="000000"/>
          <w:sz w:val="28"/>
          <w:szCs w:val="28"/>
        </w:rPr>
        <w:lastRenderedPageBreak/>
        <w:t>2.8.2.нарушения правил ведения бюджетного учета  или нарушения бюджетного законодательства, выявленных в отчетном периоде по результатам проверок Контрольно-счетной инспекции Володарского муниципального района,</w:t>
      </w:r>
    </w:p>
    <w:p w:rsidR="005D2CDB" w:rsidRPr="000A5BD1" w:rsidRDefault="005D2CDB" w:rsidP="005D2CDB">
      <w:pPr>
        <w:pStyle w:val="ab"/>
        <w:jc w:val="both"/>
        <w:rPr>
          <w:color w:val="000000"/>
          <w:sz w:val="28"/>
          <w:szCs w:val="28"/>
        </w:rPr>
      </w:pPr>
      <w:r w:rsidRPr="000A5BD1">
        <w:rPr>
          <w:color w:val="000000"/>
          <w:sz w:val="28"/>
          <w:szCs w:val="28"/>
        </w:rPr>
        <w:t>2.8.3. нарушений трудового законодательства, выявленных в отчетном периоде по результатам проверок Государственной инспекции труда</w:t>
      </w:r>
    </w:p>
    <w:p w:rsidR="005D2CDB" w:rsidRPr="000A5BD1" w:rsidRDefault="005D2CDB" w:rsidP="005D2CDB">
      <w:pPr>
        <w:pStyle w:val="ab"/>
        <w:jc w:val="both"/>
        <w:rPr>
          <w:color w:val="000000"/>
          <w:sz w:val="28"/>
          <w:szCs w:val="28"/>
        </w:rPr>
      </w:pPr>
      <w:r w:rsidRPr="000A5BD1">
        <w:rPr>
          <w:color w:val="000000"/>
          <w:sz w:val="28"/>
          <w:szCs w:val="28"/>
        </w:rPr>
        <w:t xml:space="preserve">2.8.4. </w:t>
      </w:r>
      <w:r w:rsidRPr="000A5BD1">
        <w:rPr>
          <w:sz w:val="28"/>
          <w:szCs w:val="28"/>
        </w:rPr>
        <w:t>наличия фактов нарушения осуществления лицензированных видов деятельности Учреждения</w:t>
      </w:r>
      <w:r w:rsidRPr="000A5BD1">
        <w:rPr>
          <w:color w:val="000000"/>
          <w:sz w:val="28"/>
          <w:szCs w:val="28"/>
        </w:rPr>
        <w:t xml:space="preserve"> .</w:t>
      </w:r>
    </w:p>
    <w:p w:rsidR="005D2CDB" w:rsidRPr="00FA620E" w:rsidRDefault="005D2CDB" w:rsidP="005D2CDB">
      <w:pPr>
        <w:pStyle w:val="ab"/>
        <w:jc w:val="both"/>
        <w:rPr>
          <w:color w:val="000000"/>
          <w:sz w:val="28"/>
          <w:szCs w:val="28"/>
        </w:rPr>
      </w:pPr>
      <w:r w:rsidRPr="000A5BD1">
        <w:rPr>
          <w:color w:val="000000"/>
          <w:sz w:val="28"/>
          <w:szCs w:val="28"/>
        </w:rPr>
        <w:t xml:space="preserve">2.9. Выплаты  стимулирующего  характера (надбавки, доплаты)   устанавливаются  в процентном  </w:t>
      </w:r>
      <w:r w:rsidRPr="00FA620E">
        <w:rPr>
          <w:color w:val="000000"/>
          <w:sz w:val="28"/>
          <w:szCs w:val="28"/>
        </w:rPr>
        <w:t xml:space="preserve">отношении  к </w:t>
      </w:r>
      <w:r w:rsidR="00FA620E" w:rsidRPr="00FA620E">
        <w:rPr>
          <w:sz w:val="28"/>
          <w:szCs w:val="28"/>
        </w:rPr>
        <w:t>должностному окладу</w:t>
      </w:r>
      <w:r w:rsidRPr="00FA620E">
        <w:rPr>
          <w:color w:val="000000"/>
          <w:sz w:val="28"/>
          <w:szCs w:val="28"/>
        </w:rPr>
        <w:t>или в денежном  выражении.</w:t>
      </w:r>
    </w:p>
    <w:p w:rsidR="005D2CDB" w:rsidRPr="000A5BD1" w:rsidRDefault="005D2CDB" w:rsidP="005D2CDB">
      <w:pPr>
        <w:pStyle w:val="ab"/>
        <w:jc w:val="both"/>
        <w:rPr>
          <w:color w:val="000000"/>
          <w:sz w:val="28"/>
          <w:szCs w:val="28"/>
        </w:rPr>
      </w:pPr>
      <w:r w:rsidRPr="000A5BD1">
        <w:rPr>
          <w:color w:val="000000"/>
          <w:sz w:val="28"/>
          <w:szCs w:val="28"/>
        </w:rPr>
        <w:t xml:space="preserve">2.10. Стимулирование  труда  руководителей образовательных организаций производится  только  по  основной  должности. </w:t>
      </w:r>
    </w:p>
    <w:p w:rsidR="005D2CDB" w:rsidRDefault="005D2CDB" w:rsidP="005D2CDB">
      <w:pPr>
        <w:pStyle w:val="ab"/>
        <w:jc w:val="both"/>
        <w:rPr>
          <w:sz w:val="28"/>
          <w:szCs w:val="28"/>
        </w:rPr>
      </w:pPr>
      <w:r w:rsidRPr="000A5BD1">
        <w:rPr>
          <w:sz w:val="28"/>
          <w:szCs w:val="28"/>
        </w:rPr>
        <w:t>2.11.Обязательным условием выплаты стимулирующей надбавки руководителям муниципальных образовательных организации  является наличие лицензии на право  ведения образовательной деятельности по образовательным программам, реализуемым образовательной организации, а также выполнение муниципального задания и отсутствие предельно допустимого значения просроченной кредиторской задолженности образовательного учреждения.</w:t>
      </w:r>
    </w:p>
    <w:p w:rsidR="00FA620E" w:rsidRPr="00430339" w:rsidRDefault="00303C7C" w:rsidP="00303C7C">
      <w:pPr>
        <w:autoSpaceDE w:val="0"/>
        <w:autoSpaceDN w:val="0"/>
        <w:adjustRightInd w:val="0"/>
        <w:spacing w:after="0" w:line="240" w:lineRule="auto"/>
        <w:jc w:val="both"/>
        <w:rPr>
          <w:rFonts w:ascii="Times New Roman" w:hAnsi="Times New Roman" w:cs="Times New Roman"/>
          <w:sz w:val="28"/>
          <w:szCs w:val="28"/>
        </w:rPr>
      </w:pPr>
      <w:r w:rsidRPr="00FA620E">
        <w:rPr>
          <w:rFonts w:ascii="Times New Roman" w:hAnsi="Times New Roman" w:cs="Times New Roman"/>
          <w:sz w:val="28"/>
          <w:szCs w:val="28"/>
        </w:rPr>
        <w:t>2.12.</w:t>
      </w:r>
      <w:r w:rsidRPr="00FA620E">
        <w:rPr>
          <w:rFonts w:ascii="Times New Roman" w:hAnsi="Times New Roman" w:cs="Times New Roman"/>
          <w:bCs/>
          <w:sz w:val="28"/>
          <w:szCs w:val="28"/>
        </w:rPr>
        <w:t xml:space="preserve"> Руководителям муниципальных автономных, бюджетных, казенных организаций Володарского муниципального района, подведомственных Управлению образования администрации Володарского муниципального района </w:t>
      </w:r>
      <w:r w:rsidRPr="00FA620E">
        <w:rPr>
          <w:rFonts w:ascii="Times New Roman" w:hAnsi="Times New Roman" w:cs="Times New Roman"/>
          <w:sz w:val="28"/>
          <w:szCs w:val="28"/>
        </w:rPr>
        <w:t xml:space="preserve">может выплачиваться материальная помощь. Материальная помощь оказывается </w:t>
      </w:r>
      <w:r w:rsidR="00FA620E" w:rsidRPr="00FA620E">
        <w:rPr>
          <w:rFonts w:ascii="Times New Roman" w:hAnsi="Times New Roman" w:cs="Times New Roman"/>
          <w:sz w:val="28"/>
          <w:szCs w:val="28"/>
        </w:rPr>
        <w:t xml:space="preserve">в размере до одного должностного оклада по личному заявлению руководителя </w:t>
      </w:r>
      <w:r w:rsidRPr="00FA620E">
        <w:rPr>
          <w:rFonts w:ascii="Times New Roman" w:hAnsi="Times New Roman" w:cs="Times New Roman"/>
          <w:sz w:val="28"/>
          <w:szCs w:val="28"/>
        </w:rPr>
        <w:t xml:space="preserve">при наступлении особых обстоятельств, требующих больших материальных затрат </w:t>
      </w:r>
      <w:r w:rsidRPr="00430339">
        <w:rPr>
          <w:rFonts w:ascii="Times New Roman" w:hAnsi="Times New Roman" w:cs="Times New Roman"/>
          <w:sz w:val="28"/>
          <w:szCs w:val="28"/>
        </w:rPr>
        <w:t xml:space="preserve">заявителя </w:t>
      </w:r>
      <w:r w:rsidR="00FA620E" w:rsidRPr="00430339">
        <w:rPr>
          <w:rFonts w:ascii="Times New Roman" w:hAnsi="Times New Roman" w:cs="Times New Roman"/>
          <w:sz w:val="28"/>
          <w:szCs w:val="28"/>
        </w:rPr>
        <w:t>:</w:t>
      </w:r>
    </w:p>
    <w:p w:rsidR="00FA620E" w:rsidRPr="00430339" w:rsidRDefault="00FA620E" w:rsidP="00FA620E">
      <w:pPr>
        <w:numPr>
          <w:ilvl w:val="0"/>
          <w:numId w:val="38"/>
        </w:numPr>
        <w:shd w:val="clear" w:color="auto" w:fill="FFFF00"/>
        <w:autoSpaceDE w:val="0"/>
        <w:autoSpaceDN w:val="0"/>
        <w:adjustRightInd w:val="0"/>
        <w:spacing w:after="0" w:line="240" w:lineRule="auto"/>
        <w:ind w:left="0" w:firstLine="0"/>
        <w:jc w:val="both"/>
        <w:outlineLvl w:val="0"/>
        <w:rPr>
          <w:rFonts w:ascii="Times New Roman" w:hAnsi="Times New Roman" w:cs="Times New Roman"/>
          <w:sz w:val="28"/>
          <w:szCs w:val="28"/>
        </w:rPr>
      </w:pPr>
      <w:r w:rsidRPr="00430339">
        <w:rPr>
          <w:rFonts w:ascii="Times New Roman" w:hAnsi="Times New Roman" w:cs="Times New Roman"/>
          <w:sz w:val="28"/>
          <w:szCs w:val="28"/>
        </w:rPr>
        <w:t>в связи с вступлением в брак;</w:t>
      </w:r>
    </w:p>
    <w:p w:rsidR="00FA620E" w:rsidRPr="00430339" w:rsidRDefault="00FA620E" w:rsidP="00FA620E">
      <w:pPr>
        <w:numPr>
          <w:ilvl w:val="0"/>
          <w:numId w:val="38"/>
        </w:numPr>
        <w:shd w:val="clear" w:color="auto" w:fill="FFFF00"/>
        <w:autoSpaceDE w:val="0"/>
        <w:autoSpaceDN w:val="0"/>
        <w:adjustRightInd w:val="0"/>
        <w:spacing w:after="0" w:line="240" w:lineRule="auto"/>
        <w:ind w:left="0" w:firstLine="0"/>
        <w:jc w:val="both"/>
        <w:outlineLvl w:val="0"/>
        <w:rPr>
          <w:rFonts w:ascii="Times New Roman" w:hAnsi="Times New Roman" w:cs="Times New Roman"/>
          <w:sz w:val="28"/>
          <w:szCs w:val="28"/>
        </w:rPr>
      </w:pPr>
      <w:r w:rsidRPr="00430339">
        <w:rPr>
          <w:rFonts w:ascii="Times New Roman" w:hAnsi="Times New Roman" w:cs="Times New Roman"/>
          <w:sz w:val="28"/>
          <w:szCs w:val="28"/>
        </w:rPr>
        <w:t>в связи с рождением ребенка;</w:t>
      </w:r>
    </w:p>
    <w:p w:rsidR="00FA620E" w:rsidRPr="00430339" w:rsidRDefault="00FA620E" w:rsidP="00FA620E">
      <w:pPr>
        <w:numPr>
          <w:ilvl w:val="0"/>
          <w:numId w:val="38"/>
        </w:numPr>
        <w:shd w:val="clear" w:color="auto" w:fill="FFFF00"/>
        <w:autoSpaceDE w:val="0"/>
        <w:autoSpaceDN w:val="0"/>
        <w:adjustRightInd w:val="0"/>
        <w:spacing w:after="0" w:line="240" w:lineRule="auto"/>
        <w:ind w:left="0" w:firstLine="0"/>
        <w:jc w:val="both"/>
        <w:outlineLvl w:val="0"/>
        <w:rPr>
          <w:rFonts w:ascii="Times New Roman" w:hAnsi="Times New Roman" w:cs="Times New Roman"/>
          <w:sz w:val="28"/>
          <w:szCs w:val="28"/>
        </w:rPr>
      </w:pPr>
      <w:r w:rsidRPr="00430339">
        <w:rPr>
          <w:rFonts w:ascii="Times New Roman" w:hAnsi="Times New Roman" w:cs="Times New Roman"/>
          <w:sz w:val="28"/>
          <w:szCs w:val="28"/>
        </w:rPr>
        <w:t>на лечение;</w:t>
      </w:r>
    </w:p>
    <w:p w:rsidR="00FA620E" w:rsidRPr="00430339" w:rsidRDefault="00FA620E" w:rsidP="00FA620E">
      <w:pPr>
        <w:numPr>
          <w:ilvl w:val="0"/>
          <w:numId w:val="38"/>
        </w:numPr>
        <w:shd w:val="clear" w:color="auto" w:fill="FFFF00"/>
        <w:autoSpaceDE w:val="0"/>
        <w:autoSpaceDN w:val="0"/>
        <w:adjustRightInd w:val="0"/>
        <w:spacing w:after="0" w:line="240" w:lineRule="auto"/>
        <w:ind w:left="0" w:firstLine="0"/>
        <w:jc w:val="both"/>
        <w:outlineLvl w:val="0"/>
        <w:rPr>
          <w:rFonts w:ascii="Times New Roman" w:hAnsi="Times New Roman" w:cs="Times New Roman"/>
          <w:sz w:val="28"/>
          <w:szCs w:val="28"/>
        </w:rPr>
      </w:pPr>
      <w:r w:rsidRPr="00430339">
        <w:rPr>
          <w:rFonts w:ascii="Times New Roman" w:hAnsi="Times New Roman" w:cs="Times New Roman"/>
          <w:sz w:val="28"/>
          <w:szCs w:val="28"/>
        </w:rPr>
        <w:t>в связи со смертью члена семьи (супруг, дети, родители);</w:t>
      </w:r>
    </w:p>
    <w:p w:rsidR="00FA620E" w:rsidRPr="00430339" w:rsidRDefault="00FA620E" w:rsidP="00FA620E">
      <w:pPr>
        <w:numPr>
          <w:ilvl w:val="0"/>
          <w:numId w:val="38"/>
        </w:numPr>
        <w:shd w:val="clear" w:color="auto" w:fill="FFFF00"/>
        <w:autoSpaceDE w:val="0"/>
        <w:autoSpaceDN w:val="0"/>
        <w:adjustRightInd w:val="0"/>
        <w:spacing w:after="0" w:line="240" w:lineRule="auto"/>
        <w:ind w:left="0" w:firstLine="0"/>
        <w:jc w:val="both"/>
        <w:outlineLvl w:val="0"/>
        <w:rPr>
          <w:rFonts w:ascii="Times New Roman" w:hAnsi="Times New Roman" w:cs="Times New Roman"/>
          <w:sz w:val="28"/>
          <w:szCs w:val="28"/>
        </w:rPr>
      </w:pPr>
      <w:r w:rsidRPr="00430339">
        <w:rPr>
          <w:rFonts w:ascii="Times New Roman" w:hAnsi="Times New Roman" w:cs="Times New Roman"/>
          <w:sz w:val="28"/>
          <w:szCs w:val="28"/>
        </w:rPr>
        <w:t>по иным семейным обстоятельствам, вызвавшим серьезные  материальные затруднения.</w:t>
      </w:r>
    </w:p>
    <w:p w:rsidR="00303C7C" w:rsidRPr="00430339" w:rsidRDefault="00303C7C" w:rsidP="00303C7C">
      <w:pPr>
        <w:autoSpaceDE w:val="0"/>
        <w:autoSpaceDN w:val="0"/>
        <w:adjustRightInd w:val="0"/>
        <w:spacing w:after="0" w:line="240" w:lineRule="auto"/>
        <w:jc w:val="both"/>
        <w:rPr>
          <w:rFonts w:ascii="Times New Roman" w:hAnsi="Times New Roman" w:cs="Times New Roman"/>
          <w:sz w:val="28"/>
          <w:szCs w:val="28"/>
        </w:rPr>
      </w:pPr>
      <w:r w:rsidRPr="00430339">
        <w:rPr>
          <w:rFonts w:ascii="Times New Roman" w:hAnsi="Times New Roman" w:cs="Times New Roman"/>
          <w:sz w:val="28"/>
          <w:szCs w:val="28"/>
        </w:rPr>
        <w:t>Материальная помощь выплачивается в соответствии с  распоряжением главы администрации Володарского муниципального района на основании заявления руководителя</w:t>
      </w:r>
      <w:r w:rsidRPr="00430339">
        <w:rPr>
          <w:rFonts w:ascii="Times New Roman" w:hAnsi="Times New Roman" w:cs="Times New Roman"/>
          <w:bCs/>
          <w:sz w:val="28"/>
          <w:szCs w:val="28"/>
        </w:rPr>
        <w:t xml:space="preserve"> муниципальной автономной, бюджетных, казенных организаций Володарского муниципального района.</w:t>
      </w:r>
    </w:p>
    <w:p w:rsidR="00500492" w:rsidRPr="00430339" w:rsidRDefault="00500492" w:rsidP="00303C7C">
      <w:pPr>
        <w:tabs>
          <w:tab w:val="left" w:pos="3780"/>
        </w:tabs>
        <w:autoSpaceDE w:val="0"/>
        <w:autoSpaceDN w:val="0"/>
        <w:adjustRightInd w:val="0"/>
        <w:spacing w:after="0" w:line="240" w:lineRule="auto"/>
        <w:jc w:val="both"/>
        <w:rPr>
          <w:rFonts w:ascii="Times New Roman" w:hAnsi="Times New Roman" w:cs="Times New Roman"/>
          <w:sz w:val="28"/>
          <w:szCs w:val="28"/>
        </w:rPr>
      </w:pPr>
    </w:p>
    <w:p w:rsidR="00303C7C" w:rsidRPr="00FA620E" w:rsidRDefault="00500492" w:rsidP="00E32BDF">
      <w:pPr>
        <w:shd w:val="clear" w:color="auto" w:fill="FFFF00"/>
        <w:tabs>
          <w:tab w:val="left" w:pos="3780"/>
        </w:tabs>
        <w:autoSpaceDE w:val="0"/>
        <w:autoSpaceDN w:val="0"/>
        <w:adjustRightInd w:val="0"/>
        <w:spacing w:after="0" w:line="240" w:lineRule="auto"/>
        <w:jc w:val="both"/>
        <w:rPr>
          <w:rFonts w:ascii="Times New Roman" w:hAnsi="Times New Roman" w:cs="Times New Roman"/>
          <w:sz w:val="28"/>
          <w:szCs w:val="28"/>
        </w:rPr>
      </w:pPr>
      <w:r w:rsidRPr="00430339">
        <w:rPr>
          <w:rFonts w:ascii="Times New Roman" w:hAnsi="Times New Roman" w:cs="Times New Roman"/>
          <w:sz w:val="28"/>
          <w:szCs w:val="28"/>
        </w:rPr>
        <w:t xml:space="preserve">В случае смерти </w:t>
      </w:r>
      <w:r w:rsidR="00FA620E" w:rsidRPr="00430339">
        <w:rPr>
          <w:rFonts w:ascii="Times New Roman" w:hAnsi="Times New Roman" w:cs="Times New Roman"/>
          <w:sz w:val="28"/>
          <w:szCs w:val="28"/>
        </w:rPr>
        <w:t xml:space="preserve">руководителямуниципальной организации </w:t>
      </w:r>
      <w:r w:rsidRPr="00430339">
        <w:rPr>
          <w:rFonts w:ascii="Times New Roman" w:hAnsi="Times New Roman" w:cs="Times New Roman"/>
          <w:sz w:val="28"/>
          <w:szCs w:val="28"/>
        </w:rPr>
        <w:t>материальная помощь оказывается члену его семьи, понесшему расходы по проведению похорон, по письменному заявлению в размере двух должностных окладов</w:t>
      </w:r>
      <w:r w:rsidR="00303C7C" w:rsidRPr="00FA620E">
        <w:rPr>
          <w:rFonts w:ascii="Times New Roman" w:hAnsi="Times New Roman" w:cs="Times New Roman"/>
          <w:sz w:val="28"/>
          <w:szCs w:val="28"/>
        </w:rPr>
        <w:tab/>
      </w:r>
    </w:p>
    <w:p w:rsidR="005D2CDB" w:rsidRPr="00FA620E" w:rsidRDefault="005D2CDB" w:rsidP="005D2CDB">
      <w:pPr>
        <w:pStyle w:val="ab"/>
        <w:jc w:val="both"/>
        <w:rPr>
          <w:color w:val="000000"/>
          <w:sz w:val="28"/>
          <w:szCs w:val="28"/>
        </w:rPr>
      </w:pPr>
    </w:p>
    <w:p w:rsidR="005D2CDB" w:rsidRPr="000A5BD1" w:rsidRDefault="005D2CDB" w:rsidP="005D2CDB">
      <w:pPr>
        <w:pStyle w:val="ab"/>
        <w:jc w:val="both"/>
        <w:rPr>
          <w:b/>
          <w:color w:val="000000"/>
          <w:sz w:val="28"/>
          <w:szCs w:val="28"/>
        </w:rPr>
      </w:pPr>
      <w:r w:rsidRPr="000A5BD1">
        <w:rPr>
          <w:b/>
          <w:color w:val="000000"/>
          <w:sz w:val="28"/>
          <w:szCs w:val="28"/>
        </w:rPr>
        <w:t xml:space="preserve">3. Условия  и порядок  определения выплат стимулирующего  характера руководителям </w:t>
      </w:r>
      <w:r w:rsidR="00454F97" w:rsidRPr="000A5BD1">
        <w:rPr>
          <w:b/>
          <w:color w:val="000000"/>
          <w:sz w:val="28"/>
          <w:szCs w:val="28"/>
        </w:rPr>
        <w:t>муниципальных</w:t>
      </w:r>
      <w:r w:rsidRPr="000A5BD1">
        <w:rPr>
          <w:b/>
          <w:color w:val="000000"/>
          <w:sz w:val="28"/>
          <w:szCs w:val="28"/>
        </w:rPr>
        <w:t>организаций за качество  и высокие результаты работы.</w:t>
      </w:r>
    </w:p>
    <w:p w:rsidR="005D2CDB" w:rsidRPr="000A5BD1" w:rsidRDefault="005D2CDB" w:rsidP="005D2CDB">
      <w:pPr>
        <w:pStyle w:val="ab"/>
        <w:jc w:val="both"/>
        <w:rPr>
          <w:sz w:val="28"/>
          <w:szCs w:val="28"/>
        </w:rPr>
      </w:pPr>
    </w:p>
    <w:p w:rsidR="005D2CDB" w:rsidRPr="000A5BD1" w:rsidRDefault="005D2CDB" w:rsidP="005D2CDB">
      <w:pPr>
        <w:pStyle w:val="ab"/>
        <w:jc w:val="both"/>
        <w:rPr>
          <w:sz w:val="28"/>
          <w:szCs w:val="28"/>
        </w:rPr>
      </w:pPr>
      <w:r w:rsidRPr="000A5BD1">
        <w:rPr>
          <w:sz w:val="28"/>
          <w:szCs w:val="28"/>
        </w:rPr>
        <w:t xml:space="preserve">3.1. Дополнение и изменение критериев и показателей в соответствии со спецификой образовательной сети относится к компетенции начальника </w:t>
      </w:r>
      <w:r w:rsidRPr="000A5BD1">
        <w:rPr>
          <w:sz w:val="28"/>
          <w:szCs w:val="28"/>
        </w:rPr>
        <w:lastRenderedPageBreak/>
        <w:t>Управления образования администрации Володарского муниципального района.</w:t>
      </w:r>
      <w:r w:rsidRPr="000A5BD1">
        <w:rPr>
          <w:sz w:val="28"/>
          <w:szCs w:val="28"/>
        </w:rPr>
        <w:br/>
        <w:t xml:space="preserve">3.2. Размер выплат стимулирующего характера руководителям </w:t>
      </w:r>
      <w:r w:rsidR="00454F97" w:rsidRPr="000A5BD1">
        <w:rPr>
          <w:sz w:val="28"/>
          <w:szCs w:val="28"/>
        </w:rPr>
        <w:t xml:space="preserve">муниципальных </w:t>
      </w:r>
      <w:r w:rsidRPr="000A5BD1">
        <w:rPr>
          <w:sz w:val="28"/>
          <w:szCs w:val="28"/>
        </w:rPr>
        <w:t xml:space="preserve">организаций за результативность и качество  труда устанавливается  распоряжением главы </w:t>
      </w:r>
      <w:r w:rsidR="00454F97" w:rsidRPr="000A5BD1">
        <w:rPr>
          <w:sz w:val="28"/>
          <w:szCs w:val="28"/>
        </w:rPr>
        <w:t xml:space="preserve">администрации </w:t>
      </w:r>
      <w:r w:rsidRPr="000A5BD1">
        <w:rPr>
          <w:sz w:val="28"/>
          <w:szCs w:val="28"/>
        </w:rPr>
        <w:t xml:space="preserve">Володарского муниципального района  в денежной сумме на период с 01 </w:t>
      </w:r>
      <w:r w:rsidR="00454F97" w:rsidRPr="000A5BD1">
        <w:rPr>
          <w:sz w:val="28"/>
          <w:szCs w:val="28"/>
        </w:rPr>
        <w:t>марта</w:t>
      </w:r>
      <w:r w:rsidRPr="000A5BD1">
        <w:rPr>
          <w:sz w:val="28"/>
          <w:szCs w:val="28"/>
        </w:rPr>
        <w:t xml:space="preserve"> до 31 </w:t>
      </w:r>
      <w:r w:rsidR="00454F97" w:rsidRPr="000A5BD1">
        <w:rPr>
          <w:sz w:val="28"/>
          <w:szCs w:val="28"/>
        </w:rPr>
        <w:t>августа</w:t>
      </w:r>
      <w:r w:rsidRPr="000A5BD1">
        <w:rPr>
          <w:sz w:val="28"/>
          <w:szCs w:val="28"/>
        </w:rPr>
        <w:t xml:space="preserve"> текущего года и с 01 </w:t>
      </w:r>
      <w:r w:rsidR="00454F97" w:rsidRPr="000A5BD1">
        <w:rPr>
          <w:sz w:val="28"/>
          <w:szCs w:val="28"/>
        </w:rPr>
        <w:t xml:space="preserve">сентября </w:t>
      </w:r>
      <w:r w:rsidRPr="000A5BD1">
        <w:rPr>
          <w:sz w:val="28"/>
          <w:szCs w:val="28"/>
        </w:rPr>
        <w:t xml:space="preserve"> текущего года по </w:t>
      </w:r>
      <w:r w:rsidR="00454F97" w:rsidRPr="000A5BD1">
        <w:rPr>
          <w:sz w:val="28"/>
          <w:szCs w:val="28"/>
        </w:rPr>
        <w:t xml:space="preserve">28 (29)февраля </w:t>
      </w:r>
      <w:r w:rsidRPr="000A5BD1">
        <w:rPr>
          <w:sz w:val="28"/>
          <w:szCs w:val="28"/>
        </w:rPr>
        <w:t xml:space="preserve"> следующего года и выплачиваются  ежемесячно</w:t>
      </w:r>
      <w:r w:rsidRPr="000A5BD1">
        <w:rPr>
          <w:b/>
          <w:sz w:val="28"/>
          <w:szCs w:val="28"/>
        </w:rPr>
        <w:t>,</w:t>
      </w:r>
      <w:r w:rsidRPr="000A5BD1">
        <w:rPr>
          <w:sz w:val="28"/>
          <w:szCs w:val="28"/>
        </w:rPr>
        <w:t xml:space="preserve"> одновременно с выплатой денежного содержания за истекший месяц. Размеры выплат стимулирующего характера руководителям </w:t>
      </w:r>
      <w:r w:rsidR="00454F97" w:rsidRPr="000A5BD1">
        <w:rPr>
          <w:color w:val="000000"/>
          <w:sz w:val="28"/>
          <w:szCs w:val="28"/>
        </w:rPr>
        <w:t xml:space="preserve">муниципальных </w:t>
      </w:r>
      <w:r w:rsidRPr="000A5BD1">
        <w:rPr>
          <w:sz w:val="28"/>
          <w:szCs w:val="28"/>
        </w:rPr>
        <w:t>организаций максимальными размерами не ограничиваются и определяются в зависимости от качества и объема работ, выполняемых им.</w:t>
      </w:r>
    </w:p>
    <w:p w:rsidR="005D2CDB" w:rsidRPr="000A5BD1" w:rsidRDefault="005D2CDB" w:rsidP="005D2CDB">
      <w:pPr>
        <w:pStyle w:val="ab"/>
        <w:jc w:val="both"/>
        <w:rPr>
          <w:sz w:val="28"/>
          <w:szCs w:val="28"/>
        </w:rPr>
      </w:pPr>
      <w:r w:rsidRPr="000A5BD1">
        <w:rPr>
          <w:sz w:val="28"/>
          <w:szCs w:val="28"/>
        </w:rPr>
        <w:t xml:space="preserve">3.3. Выплаты стимулирующего характера руководителям </w:t>
      </w:r>
      <w:r w:rsidR="00454F97" w:rsidRPr="000A5BD1">
        <w:rPr>
          <w:color w:val="000000"/>
          <w:sz w:val="28"/>
          <w:szCs w:val="28"/>
        </w:rPr>
        <w:t xml:space="preserve">муниципальных </w:t>
      </w:r>
      <w:r w:rsidRPr="000A5BD1">
        <w:rPr>
          <w:sz w:val="28"/>
          <w:szCs w:val="28"/>
        </w:rPr>
        <w:t>организаций производится с учетом выполнения целевых показателей эффективности деятельности Учреждения,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5D2CDB" w:rsidRPr="000A5BD1" w:rsidRDefault="005D2CDB" w:rsidP="005D2CDB">
      <w:pPr>
        <w:pStyle w:val="ab"/>
        <w:jc w:val="both"/>
        <w:rPr>
          <w:color w:val="FF0000"/>
          <w:sz w:val="28"/>
          <w:szCs w:val="28"/>
        </w:rPr>
      </w:pPr>
      <w:r w:rsidRPr="000A5BD1">
        <w:rPr>
          <w:sz w:val="28"/>
          <w:szCs w:val="28"/>
        </w:rPr>
        <w:t xml:space="preserve">3.4. Оценка результативности и качества труда руководителей проводится    экспертно-аналитической группой с проставлением баллов в оценочном листе, в последней колонке целевых показателей деятельности муниципальных  организаций и деятельности руководителей </w:t>
      </w:r>
      <w:r w:rsidR="00454F97" w:rsidRPr="000A5BD1">
        <w:rPr>
          <w:color w:val="000000"/>
          <w:sz w:val="28"/>
          <w:szCs w:val="28"/>
        </w:rPr>
        <w:t xml:space="preserve">муниципальных </w:t>
      </w:r>
      <w:r w:rsidRPr="000A5BD1">
        <w:rPr>
          <w:sz w:val="28"/>
          <w:szCs w:val="28"/>
        </w:rPr>
        <w:t xml:space="preserve">организаций. </w:t>
      </w:r>
    </w:p>
    <w:p w:rsidR="005D2CDB" w:rsidRPr="000A5BD1" w:rsidRDefault="005D2CDB" w:rsidP="005D2CDB">
      <w:pPr>
        <w:pStyle w:val="ab"/>
        <w:jc w:val="both"/>
        <w:rPr>
          <w:b/>
          <w:sz w:val="28"/>
          <w:szCs w:val="28"/>
        </w:rPr>
      </w:pPr>
      <w:r w:rsidRPr="000A5BD1">
        <w:rPr>
          <w:sz w:val="28"/>
          <w:szCs w:val="28"/>
        </w:rPr>
        <w:t xml:space="preserve">3.5. Система оценки деятельности руководителей </w:t>
      </w:r>
      <w:r w:rsidR="00454F97" w:rsidRPr="000A5BD1">
        <w:rPr>
          <w:color w:val="000000"/>
          <w:sz w:val="28"/>
          <w:szCs w:val="28"/>
        </w:rPr>
        <w:t xml:space="preserve">муниципальных </w:t>
      </w:r>
      <w:r w:rsidRPr="000A5BD1">
        <w:rPr>
          <w:sz w:val="28"/>
          <w:szCs w:val="28"/>
        </w:rPr>
        <w:t>организаций основывается на следующих принципах:</w:t>
      </w:r>
      <w:r w:rsidRPr="000A5BD1">
        <w:rPr>
          <w:sz w:val="28"/>
          <w:szCs w:val="28"/>
        </w:rPr>
        <w:br/>
        <w:t>-открытость процедуры оценивания;</w:t>
      </w:r>
      <w:r w:rsidRPr="000A5BD1">
        <w:rPr>
          <w:sz w:val="28"/>
          <w:szCs w:val="28"/>
        </w:rPr>
        <w:br/>
        <w:t>-единство подходов, критериев, процедуры оценивания;</w:t>
      </w:r>
      <w:r w:rsidRPr="000A5BD1">
        <w:rPr>
          <w:sz w:val="28"/>
          <w:szCs w:val="28"/>
        </w:rPr>
        <w:br/>
        <w:t>-объективность, достоверность и проверяемость информации о деятельности руководителя и образовательной организации;</w:t>
      </w:r>
      <w:r w:rsidRPr="000A5BD1">
        <w:rPr>
          <w:sz w:val="28"/>
          <w:szCs w:val="28"/>
        </w:rPr>
        <w:br/>
        <w:t>-соблюдение морально-этических норм при проведении оценочных процедур</w:t>
      </w:r>
      <w:r w:rsidRPr="000A5BD1">
        <w:rPr>
          <w:b/>
          <w:sz w:val="28"/>
          <w:szCs w:val="28"/>
        </w:rPr>
        <w:t>.</w:t>
      </w:r>
    </w:p>
    <w:p w:rsidR="005D2CDB" w:rsidRPr="000A5BD1" w:rsidRDefault="005D2CDB" w:rsidP="005D2CDB">
      <w:pPr>
        <w:pStyle w:val="ab"/>
        <w:jc w:val="both"/>
        <w:rPr>
          <w:sz w:val="28"/>
          <w:szCs w:val="28"/>
        </w:rPr>
      </w:pPr>
      <w:r w:rsidRPr="000A5BD1">
        <w:rPr>
          <w:sz w:val="28"/>
          <w:szCs w:val="28"/>
        </w:rPr>
        <w:t>3.6. В состав экспертно-аналитической группы входят:</w:t>
      </w:r>
    </w:p>
    <w:p w:rsidR="005D2CDB" w:rsidRPr="000A5BD1" w:rsidRDefault="005D2CDB" w:rsidP="005D2CDB">
      <w:pPr>
        <w:pStyle w:val="ab"/>
        <w:jc w:val="both"/>
        <w:rPr>
          <w:sz w:val="28"/>
          <w:szCs w:val="28"/>
        </w:rPr>
      </w:pPr>
      <w:r w:rsidRPr="000A5BD1">
        <w:rPr>
          <w:sz w:val="28"/>
          <w:szCs w:val="28"/>
        </w:rPr>
        <w:t>председатель экспертно-аналитической группы – начальник Управления образования, члены экспертно-аналитической группы – заместител</w:t>
      </w:r>
      <w:r w:rsidR="00E86789" w:rsidRPr="000A5BD1">
        <w:rPr>
          <w:sz w:val="28"/>
          <w:szCs w:val="28"/>
        </w:rPr>
        <w:t>и</w:t>
      </w:r>
      <w:r w:rsidRPr="000A5BD1">
        <w:rPr>
          <w:sz w:val="28"/>
          <w:szCs w:val="28"/>
        </w:rPr>
        <w:t xml:space="preserve"> начальника </w:t>
      </w:r>
      <w:r w:rsidR="00E86789" w:rsidRPr="000A5BD1">
        <w:rPr>
          <w:sz w:val="28"/>
          <w:szCs w:val="28"/>
        </w:rPr>
        <w:t>У</w:t>
      </w:r>
      <w:r w:rsidRPr="000A5BD1">
        <w:rPr>
          <w:sz w:val="28"/>
          <w:szCs w:val="28"/>
        </w:rPr>
        <w:t xml:space="preserve">правления образования, заведующий отделом общего и дополнительного образования Управления образования, консультант </w:t>
      </w:r>
      <w:r w:rsidR="00E86789" w:rsidRPr="000A5BD1">
        <w:rPr>
          <w:sz w:val="28"/>
          <w:szCs w:val="28"/>
        </w:rPr>
        <w:t xml:space="preserve">отдела общего и дополнительного образования </w:t>
      </w:r>
      <w:r w:rsidRPr="000A5BD1">
        <w:rPr>
          <w:sz w:val="28"/>
          <w:szCs w:val="28"/>
        </w:rPr>
        <w:t>Управления образования,   заведующая информационно- диагностическим кабинетом</w:t>
      </w:r>
      <w:r w:rsidR="00E86789" w:rsidRPr="000A5BD1">
        <w:rPr>
          <w:sz w:val="28"/>
          <w:szCs w:val="28"/>
        </w:rPr>
        <w:t xml:space="preserve"> Управления образования</w:t>
      </w:r>
      <w:r w:rsidRPr="000A5BD1">
        <w:rPr>
          <w:sz w:val="28"/>
          <w:szCs w:val="28"/>
        </w:rPr>
        <w:t xml:space="preserve">, представители представительного органа работников,  секретарь экспертно-аналитической группы </w:t>
      </w:r>
      <w:r w:rsidR="00E86789" w:rsidRPr="000A5BD1">
        <w:rPr>
          <w:sz w:val="28"/>
          <w:szCs w:val="28"/>
        </w:rPr>
        <w:t>–методист информационно- диагностического кабинета Управления образования</w:t>
      </w:r>
      <w:r w:rsidRPr="000A5BD1">
        <w:rPr>
          <w:sz w:val="28"/>
          <w:szCs w:val="28"/>
        </w:rPr>
        <w:t xml:space="preserve">. </w:t>
      </w:r>
    </w:p>
    <w:p w:rsidR="005D2CDB" w:rsidRPr="00BA4767" w:rsidRDefault="005D2CDB" w:rsidP="005D2CDB">
      <w:pPr>
        <w:pStyle w:val="ab"/>
        <w:jc w:val="both"/>
        <w:rPr>
          <w:sz w:val="28"/>
          <w:szCs w:val="28"/>
        </w:rPr>
      </w:pPr>
      <w:r w:rsidRPr="000A5BD1">
        <w:rPr>
          <w:sz w:val="28"/>
          <w:szCs w:val="28"/>
        </w:rPr>
        <w:t xml:space="preserve">3.7. Руководители муниципальных организаций в срок до </w:t>
      </w:r>
      <w:r w:rsidR="00BA4767">
        <w:rPr>
          <w:sz w:val="28"/>
          <w:szCs w:val="28"/>
        </w:rPr>
        <w:t>10</w:t>
      </w:r>
      <w:r w:rsidR="00E86789" w:rsidRPr="000A5BD1">
        <w:rPr>
          <w:sz w:val="28"/>
          <w:szCs w:val="28"/>
        </w:rPr>
        <w:t>февраля</w:t>
      </w:r>
      <w:r w:rsidRPr="000A5BD1">
        <w:rPr>
          <w:sz w:val="28"/>
          <w:szCs w:val="28"/>
        </w:rPr>
        <w:t xml:space="preserve"> и до </w:t>
      </w:r>
      <w:r w:rsidR="00BA4767">
        <w:rPr>
          <w:sz w:val="28"/>
          <w:szCs w:val="28"/>
        </w:rPr>
        <w:t>10</w:t>
      </w:r>
      <w:r w:rsidR="00E86789" w:rsidRPr="000A5BD1">
        <w:rPr>
          <w:sz w:val="28"/>
          <w:szCs w:val="28"/>
        </w:rPr>
        <w:t>августа</w:t>
      </w:r>
      <w:r w:rsidRPr="000A5BD1">
        <w:rPr>
          <w:sz w:val="28"/>
          <w:szCs w:val="28"/>
        </w:rPr>
        <w:t xml:space="preserve"> каждого года готовят и представляют в экспертно-аналитическую группу  аналитические материалы о выполнении целевых показателей эффективности деятельности Учреждения по всем критериям и показателям по результатам  работы за указанный в  пункте 3.3 период  настоящего положения.</w:t>
      </w:r>
      <w:r w:rsidR="00BA4767">
        <w:rPr>
          <w:sz w:val="28"/>
          <w:szCs w:val="28"/>
        </w:rPr>
        <w:t xml:space="preserve"> Аналитические материалы г</w:t>
      </w:r>
      <w:r w:rsidR="008D19DA">
        <w:rPr>
          <w:sz w:val="28"/>
          <w:szCs w:val="28"/>
        </w:rPr>
        <w:t>о</w:t>
      </w:r>
      <w:r w:rsidR="00BA4767">
        <w:rPr>
          <w:sz w:val="28"/>
          <w:szCs w:val="28"/>
        </w:rPr>
        <w:t>товятся за периоды работы по полугодиям (</w:t>
      </w:r>
      <w:r w:rsidR="008D19DA">
        <w:rPr>
          <w:sz w:val="28"/>
          <w:szCs w:val="28"/>
        </w:rPr>
        <w:t>с 01 января по 30 июня и с 01 июля по 31 декабря</w:t>
      </w:r>
      <w:r w:rsidR="00BA4767">
        <w:rPr>
          <w:sz w:val="28"/>
          <w:szCs w:val="28"/>
        </w:rPr>
        <w:t>)</w:t>
      </w:r>
      <w:r w:rsidR="008D19DA">
        <w:rPr>
          <w:sz w:val="28"/>
          <w:szCs w:val="28"/>
        </w:rPr>
        <w:t>.</w:t>
      </w:r>
      <w:r w:rsidRPr="000A5BD1">
        <w:rPr>
          <w:sz w:val="28"/>
          <w:szCs w:val="28"/>
        </w:rPr>
        <w:t xml:space="preserve"> Аналитические материалы подписываются руководителем </w:t>
      </w:r>
      <w:r w:rsidR="00E86789" w:rsidRPr="000A5BD1">
        <w:rPr>
          <w:sz w:val="28"/>
          <w:szCs w:val="28"/>
        </w:rPr>
        <w:lastRenderedPageBreak/>
        <w:t>муниципального</w:t>
      </w:r>
      <w:r w:rsidRPr="000A5BD1">
        <w:rPr>
          <w:sz w:val="28"/>
          <w:szCs w:val="28"/>
        </w:rPr>
        <w:t xml:space="preserve"> учреждения  и согласуются  с представительным органом работников данного муниципального учреждения.</w:t>
      </w:r>
    </w:p>
    <w:p w:rsidR="005D2CDB" w:rsidRPr="000A5BD1" w:rsidRDefault="005D2CDB" w:rsidP="005D2CDB">
      <w:pPr>
        <w:pStyle w:val="ab"/>
        <w:jc w:val="both"/>
        <w:rPr>
          <w:sz w:val="28"/>
          <w:szCs w:val="28"/>
        </w:rPr>
      </w:pPr>
      <w:r w:rsidRPr="000A5BD1">
        <w:rPr>
          <w:sz w:val="28"/>
          <w:szCs w:val="28"/>
        </w:rPr>
        <w:t xml:space="preserve">3.8.Экспертно – аналитическая  группа рассматривает представленные аналитические материалы, заполняет оценочные листы в соответствии целевыми показателями деятельности муниципальных  организаций и деятельности руководителей </w:t>
      </w:r>
      <w:r w:rsidR="00E86789" w:rsidRPr="000A5BD1">
        <w:rPr>
          <w:sz w:val="28"/>
          <w:szCs w:val="28"/>
        </w:rPr>
        <w:t>муниципальных</w:t>
      </w:r>
      <w:r w:rsidRPr="000A5BD1">
        <w:rPr>
          <w:sz w:val="28"/>
          <w:szCs w:val="28"/>
        </w:rPr>
        <w:t xml:space="preserve"> организаций согласно критериям  и  баллам,  утвержденным данным  положением определяет степень целевых показателей эффективности деятельности выполнения за отчетный период, которая оценивается определенной суммой баллов. Координирует деятельность экспертно-аналитической группы начальник Управления образования администрации Володарского муниципального района.</w:t>
      </w:r>
    </w:p>
    <w:p w:rsidR="005D2CDB" w:rsidRPr="000A5BD1" w:rsidRDefault="005D2CDB" w:rsidP="005D2CDB">
      <w:pPr>
        <w:pStyle w:val="ab"/>
        <w:jc w:val="both"/>
        <w:rPr>
          <w:sz w:val="28"/>
          <w:szCs w:val="28"/>
        </w:rPr>
      </w:pPr>
      <w:r w:rsidRPr="000A5BD1">
        <w:rPr>
          <w:sz w:val="28"/>
          <w:szCs w:val="28"/>
        </w:rPr>
        <w:t>3.9. Форма и содержание оценочных  листов  результативности и качества деятельности руководителя  включает:  должность, фамилию и инициалы руководителя, критерии  оценки, баллы, выставленные экспертами  по соответствующим критериям,  фамилию и инициалы  экспертов, дату  заполнения  оценочного листа.</w:t>
      </w:r>
    </w:p>
    <w:p w:rsidR="005D2CDB" w:rsidRPr="000A5BD1" w:rsidRDefault="005D2CDB" w:rsidP="005D2CDB">
      <w:pPr>
        <w:pStyle w:val="ab"/>
        <w:jc w:val="both"/>
        <w:rPr>
          <w:sz w:val="28"/>
          <w:szCs w:val="28"/>
        </w:rPr>
      </w:pPr>
      <w:r w:rsidRPr="000A5BD1">
        <w:rPr>
          <w:sz w:val="28"/>
          <w:szCs w:val="28"/>
        </w:rPr>
        <w:t xml:space="preserve"> 3.10. Утверждение итоговых оценочных листов руководителей </w:t>
      </w:r>
      <w:r w:rsidR="00E86789" w:rsidRPr="000A5BD1">
        <w:rPr>
          <w:sz w:val="28"/>
          <w:szCs w:val="28"/>
        </w:rPr>
        <w:t>муниципальных</w:t>
      </w:r>
      <w:r w:rsidRPr="000A5BD1">
        <w:rPr>
          <w:sz w:val="28"/>
          <w:szCs w:val="28"/>
        </w:rPr>
        <w:t xml:space="preserve"> учреждений проводится на итоговом заседании экспертно-аналитической группы с оформлением письменного протокола. В протоколе итогового заседания указываются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руководителя и среднеарифметическое  количество баллов по оценочным  листам,  оформленным  экспертами. На основании протокола экспертно-аналитическая группа готовит проект распоряжения главы местного самоуправления Володарского муниципального района об установлении выплат стимулирующего характера за качество и высокие результаты работы. </w:t>
      </w:r>
    </w:p>
    <w:p w:rsidR="005D2CDB" w:rsidRPr="000A5BD1" w:rsidRDefault="005D2CDB" w:rsidP="005D2CDB">
      <w:pPr>
        <w:pStyle w:val="ab"/>
        <w:jc w:val="both"/>
        <w:rPr>
          <w:sz w:val="28"/>
          <w:szCs w:val="28"/>
        </w:rPr>
      </w:pPr>
      <w:r w:rsidRPr="000A5BD1">
        <w:rPr>
          <w:sz w:val="28"/>
          <w:szCs w:val="28"/>
        </w:rPr>
        <w:t xml:space="preserve">3.11. Руководители </w:t>
      </w:r>
      <w:r w:rsidR="00E86789" w:rsidRPr="000A5BD1">
        <w:rPr>
          <w:sz w:val="28"/>
          <w:szCs w:val="28"/>
        </w:rPr>
        <w:t xml:space="preserve">муниципальных организаций </w:t>
      </w:r>
      <w:r w:rsidRPr="000A5BD1">
        <w:rPr>
          <w:sz w:val="28"/>
          <w:szCs w:val="28"/>
        </w:rPr>
        <w:t>имеют право присутствовать на заседании и давать необходимые пояснения.</w:t>
      </w:r>
    </w:p>
    <w:p w:rsidR="005D2CDB" w:rsidRPr="000A5BD1" w:rsidRDefault="005D2CDB" w:rsidP="005D2CDB">
      <w:pPr>
        <w:pStyle w:val="ab"/>
        <w:jc w:val="both"/>
        <w:rPr>
          <w:sz w:val="28"/>
          <w:szCs w:val="28"/>
        </w:rPr>
      </w:pPr>
      <w:r w:rsidRPr="000A5BD1">
        <w:rPr>
          <w:sz w:val="28"/>
          <w:szCs w:val="28"/>
        </w:rPr>
        <w:t xml:space="preserve">3.12. В течение 5 рабочих дней с момента итогового заседания экспертно-аналитической группы секретарь экспертно-аналитической группы -специалист по кадрам знакомит каждого руководителя </w:t>
      </w:r>
      <w:r w:rsidR="00E86789" w:rsidRPr="000A5BD1">
        <w:rPr>
          <w:sz w:val="28"/>
          <w:szCs w:val="28"/>
        </w:rPr>
        <w:t xml:space="preserve">муниципальной </w:t>
      </w:r>
      <w:r w:rsidRPr="000A5BD1">
        <w:rPr>
          <w:sz w:val="28"/>
          <w:szCs w:val="28"/>
        </w:rPr>
        <w:t xml:space="preserve">организации с итоговым оценочным листом, в котором руководитель </w:t>
      </w:r>
      <w:r w:rsidR="00E86789" w:rsidRPr="000A5BD1">
        <w:rPr>
          <w:sz w:val="28"/>
          <w:szCs w:val="28"/>
        </w:rPr>
        <w:t xml:space="preserve">муниципальной </w:t>
      </w:r>
      <w:r w:rsidRPr="000A5BD1">
        <w:rPr>
          <w:sz w:val="28"/>
          <w:szCs w:val="28"/>
        </w:rPr>
        <w:t>организации ставит дату ознакомления и роспись.</w:t>
      </w:r>
    </w:p>
    <w:p w:rsidR="005D2CDB" w:rsidRPr="000A5BD1" w:rsidRDefault="005D2CDB" w:rsidP="005D2CDB">
      <w:pPr>
        <w:pStyle w:val="ab"/>
        <w:jc w:val="both"/>
        <w:rPr>
          <w:sz w:val="28"/>
          <w:szCs w:val="28"/>
        </w:rPr>
      </w:pPr>
      <w:r w:rsidRPr="000A5BD1">
        <w:rPr>
          <w:sz w:val="28"/>
          <w:szCs w:val="28"/>
        </w:rPr>
        <w:t xml:space="preserve">3.13. В случае несогласия с оценкой результатов своей деятельности руководитель </w:t>
      </w:r>
      <w:r w:rsidR="00E86789" w:rsidRPr="000A5BD1">
        <w:rPr>
          <w:sz w:val="28"/>
          <w:szCs w:val="28"/>
        </w:rPr>
        <w:t xml:space="preserve">муниципальной </w:t>
      </w:r>
      <w:r w:rsidRPr="000A5BD1">
        <w:rPr>
          <w:sz w:val="28"/>
          <w:szCs w:val="28"/>
        </w:rPr>
        <w:t>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5D2CDB" w:rsidRPr="000A5BD1" w:rsidRDefault="005D2CDB" w:rsidP="005D2CDB">
      <w:pPr>
        <w:pStyle w:val="ab"/>
        <w:jc w:val="both"/>
        <w:rPr>
          <w:sz w:val="28"/>
          <w:szCs w:val="28"/>
        </w:rPr>
      </w:pPr>
      <w:r w:rsidRPr="000A5BD1">
        <w:rPr>
          <w:sz w:val="28"/>
          <w:szCs w:val="28"/>
        </w:rPr>
        <w:t>3.14. Экспертно-аналитическая группа рассматривает письменное  обращение руководителя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руководитель, а также органы,  уполномоченные  рассматривать  трудовые  споры.</w:t>
      </w:r>
    </w:p>
    <w:p w:rsidR="005D2CDB" w:rsidRPr="000A5BD1" w:rsidRDefault="005D2CDB" w:rsidP="005D2CDB">
      <w:pPr>
        <w:pStyle w:val="ab"/>
        <w:jc w:val="both"/>
        <w:rPr>
          <w:sz w:val="28"/>
          <w:szCs w:val="28"/>
        </w:rPr>
      </w:pPr>
      <w:r w:rsidRPr="000A5BD1">
        <w:rPr>
          <w:sz w:val="28"/>
          <w:szCs w:val="28"/>
        </w:rPr>
        <w:t xml:space="preserve">3.15. На основании проведённой оценки достижений </w:t>
      </w:r>
      <w:r w:rsidR="00E86789" w:rsidRPr="000A5BD1">
        <w:rPr>
          <w:sz w:val="28"/>
          <w:szCs w:val="28"/>
        </w:rPr>
        <w:t xml:space="preserve">муниципальных организаций  </w:t>
      </w:r>
      <w:r w:rsidRPr="000A5BD1">
        <w:rPr>
          <w:sz w:val="28"/>
          <w:szCs w:val="28"/>
        </w:rPr>
        <w:t xml:space="preserve"> производится подсчёт баллов за соответствующий период  по каждому руководителю </w:t>
      </w:r>
      <w:r w:rsidR="00E86789" w:rsidRPr="000A5BD1">
        <w:rPr>
          <w:sz w:val="28"/>
          <w:szCs w:val="28"/>
        </w:rPr>
        <w:t>м</w:t>
      </w:r>
      <w:r w:rsidRPr="000A5BD1">
        <w:rPr>
          <w:sz w:val="28"/>
          <w:szCs w:val="28"/>
        </w:rPr>
        <w:t xml:space="preserve"> учреждения,  составляется итоговая ведомость, отражающая </w:t>
      </w:r>
      <w:r w:rsidRPr="000A5BD1">
        <w:rPr>
          <w:sz w:val="28"/>
          <w:szCs w:val="28"/>
        </w:rPr>
        <w:lastRenderedPageBreak/>
        <w:t>сумму баллов по всем критериям оценки, зафиксированные в итоговых оценочных листах по каждому руководителю. Полученное количество баллов суммируется и определяется итоговое количество баллов всех руководителей.</w:t>
      </w:r>
    </w:p>
    <w:p w:rsidR="005D2CDB" w:rsidRPr="000A5BD1" w:rsidRDefault="005D2CDB" w:rsidP="005D2CDB">
      <w:pPr>
        <w:pStyle w:val="ab"/>
        <w:jc w:val="both"/>
        <w:rPr>
          <w:sz w:val="28"/>
          <w:szCs w:val="28"/>
        </w:rPr>
      </w:pPr>
      <w:r w:rsidRPr="000A5BD1">
        <w:rPr>
          <w:sz w:val="28"/>
          <w:szCs w:val="28"/>
        </w:rPr>
        <w:t>3.16. Размер стимулирующей части фонда  оплаты труда, запланированный на период установления  стимулирующих надбавок,  за минусом суммы, необходимой на премиальные выплаты по итогам конкретной работы, делится на   максимальное итоговое  количество  баллов всех руководителей образовательных организаций. В результате получается денежный вес (в рублях) каждого балла «Д».</w:t>
      </w:r>
    </w:p>
    <w:p w:rsidR="005D2CDB" w:rsidRPr="000A5BD1" w:rsidRDefault="005D2CDB" w:rsidP="005D2CDB">
      <w:pPr>
        <w:pStyle w:val="ab"/>
        <w:jc w:val="both"/>
        <w:rPr>
          <w:sz w:val="28"/>
          <w:szCs w:val="28"/>
        </w:rPr>
      </w:pPr>
      <w:r w:rsidRPr="000A5BD1">
        <w:rPr>
          <w:sz w:val="28"/>
          <w:szCs w:val="28"/>
        </w:rPr>
        <w:t>Величина  ежемесячной  стимулирующей выплаты работнику ОУ рассчитывается по  формуле:                       НЕ = (Д *  Б)/ М  где:</w:t>
      </w:r>
    </w:p>
    <w:p w:rsidR="005D2CDB" w:rsidRPr="000A5BD1" w:rsidRDefault="005D2CDB" w:rsidP="005D2CDB">
      <w:pPr>
        <w:pStyle w:val="ab"/>
        <w:jc w:val="both"/>
        <w:rPr>
          <w:sz w:val="28"/>
          <w:szCs w:val="28"/>
        </w:rPr>
      </w:pPr>
      <w:r w:rsidRPr="000A5BD1">
        <w:rPr>
          <w:sz w:val="28"/>
          <w:szCs w:val="28"/>
        </w:rPr>
        <w:t>НЕ – ежемесячная  стимулирующая  выплата  руководителю;</w:t>
      </w:r>
    </w:p>
    <w:p w:rsidR="005D2CDB" w:rsidRPr="000A5BD1" w:rsidRDefault="005D2CDB" w:rsidP="005D2CDB">
      <w:pPr>
        <w:pStyle w:val="ab"/>
        <w:jc w:val="both"/>
        <w:rPr>
          <w:sz w:val="28"/>
          <w:szCs w:val="28"/>
        </w:rPr>
      </w:pPr>
      <w:r w:rsidRPr="000A5BD1">
        <w:rPr>
          <w:sz w:val="28"/>
          <w:szCs w:val="28"/>
        </w:rPr>
        <w:t>Д – денежный  вес  одного балла;</w:t>
      </w:r>
    </w:p>
    <w:p w:rsidR="005D2CDB" w:rsidRPr="000A5BD1" w:rsidRDefault="005D2CDB" w:rsidP="005D2CDB">
      <w:pPr>
        <w:pStyle w:val="ab"/>
        <w:jc w:val="both"/>
        <w:rPr>
          <w:sz w:val="28"/>
          <w:szCs w:val="28"/>
        </w:rPr>
      </w:pPr>
      <w:r w:rsidRPr="000A5BD1">
        <w:rPr>
          <w:sz w:val="28"/>
          <w:szCs w:val="28"/>
        </w:rPr>
        <w:t xml:space="preserve">Б – </w:t>
      </w:r>
      <w:r w:rsidR="00DD2FF3">
        <w:rPr>
          <w:sz w:val="28"/>
          <w:szCs w:val="28"/>
        </w:rPr>
        <w:t xml:space="preserve">максимальное </w:t>
      </w:r>
      <w:r w:rsidRPr="000A5BD1">
        <w:rPr>
          <w:sz w:val="28"/>
          <w:szCs w:val="28"/>
        </w:rPr>
        <w:t>количество баллов;</w:t>
      </w:r>
    </w:p>
    <w:p w:rsidR="005D2CDB" w:rsidRPr="000A5BD1" w:rsidRDefault="005D2CDB" w:rsidP="005D2CDB">
      <w:pPr>
        <w:pStyle w:val="ab"/>
        <w:jc w:val="both"/>
        <w:rPr>
          <w:sz w:val="28"/>
          <w:szCs w:val="28"/>
        </w:rPr>
      </w:pPr>
      <w:r w:rsidRPr="000A5BD1">
        <w:rPr>
          <w:sz w:val="28"/>
          <w:szCs w:val="28"/>
        </w:rPr>
        <w:t>М- количество  месяцев  в периоде, на который  устанавливается  стимулирующая надбавка.</w:t>
      </w:r>
    </w:p>
    <w:p w:rsidR="005D2CDB" w:rsidRPr="000A5BD1" w:rsidRDefault="005D2CDB" w:rsidP="005D2CDB">
      <w:pPr>
        <w:pStyle w:val="ab"/>
        <w:jc w:val="both"/>
        <w:rPr>
          <w:bCs/>
          <w:sz w:val="28"/>
          <w:szCs w:val="28"/>
        </w:rPr>
      </w:pPr>
      <w:r w:rsidRPr="000A5BD1">
        <w:rPr>
          <w:bCs/>
          <w:sz w:val="28"/>
          <w:szCs w:val="28"/>
        </w:rPr>
        <w:t xml:space="preserve">3.17 По итогам оценки </w:t>
      </w:r>
      <w:r w:rsidRPr="000A5BD1">
        <w:rPr>
          <w:sz w:val="28"/>
          <w:szCs w:val="28"/>
        </w:rPr>
        <w:t xml:space="preserve">эффективности деятельности муниципальных </w:t>
      </w:r>
      <w:r w:rsidR="00453E96" w:rsidRPr="000A5BD1">
        <w:rPr>
          <w:sz w:val="28"/>
          <w:szCs w:val="28"/>
        </w:rPr>
        <w:t>организаций</w:t>
      </w:r>
      <w:r w:rsidRPr="000A5BD1">
        <w:rPr>
          <w:sz w:val="28"/>
          <w:szCs w:val="28"/>
        </w:rPr>
        <w:t xml:space="preserve"> и оценки эффективности и результативности деятельности руководителей организаций заведующая информационно-диагностическим кабинетом составляется итоговый рейтинг эффективности деятельности </w:t>
      </w:r>
      <w:r w:rsidR="00453E96" w:rsidRPr="000A5BD1">
        <w:rPr>
          <w:sz w:val="28"/>
          <w:szCs w:val="28"/>
        </w:rPr>
        <w:t>муниципальных</w:t>
      </w:r>
      <w:r w:rsidRPr="000A5BD1">
        <w:rPr>
          <w:sz w:val="28"/>
          <w:szCs w:val="28"/>
        </w:rPr>
        <w:t xml:space="preserve"> организаций, который подлежит обязательному размещению на официальном сайте Управления образования администрации Володарского муниципального района Нижегородской области</w:t>
      </w: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A5770A" w:rsidRDefault="00A5770A" w:rsidP="006A5116">
      <w:pPr>
        <w:pStyle w:val="ab"/>
        <w:jc w:val="right"/>
        <w:rPr>
          <w:sz w:val="28"/>
          <w:szCs w:val="28"/>
        </w:rPr>
      </w:pPr>
    </w:p>
    <w:p w:rsidR="005D2CDB" w:rsidRPr="000A5BD1" w:rsidRDefault="00DD2FF3" w:rsidP="006A5116">
      <w:pPr>
        <w:pStyle w:val="ab"/>
        <w:jc w:val="right"/>
        <w:rPr>
          <w:sz w:val="28"/>
          <w:szCs w:val="28"/>
        </w:rPr>
      </w:pPr>
      <w:r>
        <w:rPr>
          <w:sz w:val="28"/>
          <w:szCs w:val="28"/>
        </w:rPr>
        <w:lastRenderedPageBreak/>
        <w:t>П</w:t>
      </w:r>
      <w:r w:rsidR="005D2CDB" w:rsidRPr="000A5BD1">
        <w:rPr>
          <w:sz w:val="28"/>
          <w:szCs w:val="28"/>
        </w:rPr>
        <w:t>риложение № 2</w:t>
      </w:r>
    </w:p>
    <w:p w:rsidR="005D2CDB" w:rsidRPr="000A5BD1" w:rsidRDefault="005D2CDB" w:rsidP="005D2CDB">
      <w:pPr>
        <w:pStyle w:val="ab"/>
        <w:jc w:val="right"/>
        <w:rPr>
          <w:sz w:val="28"/>
          <w:szCs w:val="28"/>
        </w:rPr>
      </w:pPr>
      <w:r w:rsidRPr="000A5BD1">
        <w:rPr>
          <w:sz w:val="28"/>
          <w:szCs w:val="28"/>
        </w:rPr>
        <w:t>к постановлению администрации Володарского</w:t>
      </w:r>
    </w:p>
    <w:p w:rsidR="005D2CDB" w:rsidRPr="000A5BD1" w:rsidRDefault="005D2CDB" w:rsidP="005D2CDB">
      <w:pPr>
        <w:pStyle w:val="ab"/>
        <w:jc w:val="right"/>
        <w:rPr>
          <w:sz w:val="28"/>
          <w:szCs w:val="28"/>
        </w:rPr>
      </w:pPr>
      <w:r w:rsidRPr="000A5BD1">
        <w:rPr>
          <w:sz w:val="28"/>
          <w:szCs w:val="28"/>
        </w:rPr>
        <w:t xml:space="preserve"> муниципального района Нижегородской области</w:t>
      </w:r>
    </w:p>
    <w:p w:rsidR="005D2CDB" w:rsidRPr="000A5BD1" w:rsidRDefault="005D2CDB" w:rsidP="005D2CDB">
      <w:pPr>
        <w:pStyle w:val="ab"/>
        <w:jc w:val="right"/>
        <w:rPr>
          <w:sz w:val="28"/>
          <w:szCs w:val="28"/>
        </w:rPr>
      </w:pPr>
      <w:r w:rsidRPr="000A5BD1">
        <w:rPr>
          <w:sz w:val="28"/>
          <w:szCs w:val="28"/>
        </w:rPr>
        <w:t xml:space="preserve">от </w:t>
      </w:r>
      <w:r w:rsidR="00453E96" w:rsidRPr="000A5BD1">
        <w:rPr>
          <w:sz w:val="28"/>
          <w:szCs w:val="28"/>
        </w:rPr>
        <w:t>____________</w:t>
      </w:r>
      <w:r w:rsidRPr="000A5BD1">
        <w:rPr>
          <w:sz w:val="28"/>
          <w:szCs w:val="28"/>
        </w:rPr>
        <w:t xml:space="preserve"> № </w:t>
      </w:r>
      <w:r w:rsidR="00453E96" w:rsidRPr="000A5BD1">
        <w:rPr>
          <w:sz w:val="28"/>
          <w:szCs w:val="28"/>
        </w:rPr>
        <w:t>__________</w:t>
      </w:r>
    </w:p>
    <w:p w:rsidR="005D2CDB" w:rsidRPr="000A5BD1" w:rsidRDefault="005D2CDB" w:rsidP="005D2CDB">
      <w:pPr>
        <w:pStyle w:val="ab"/>
        <w:jc w:val="both"/>
        <w:rPr>
          <w:sz w:val="28"/>
          <w:szCs w:val="28"/>
        </w:rPr>
      </w:pPr>
    </w:p>
    <w:p w:rsidR="005D2CDB" w:rsidRPr="005C1B4A" w:rsidRDefault="004C524A" w:rsidP="005C1B4A">
      <w:pPr>
        <w:tabs>
          <w:tab w:val="left" w:pos="5580"/>
        </w:tabs>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Целевые показатели эффективности деятельности муниципальных организаций и критерии оценки эффективности и результативности деятельности руководителей муниципальных организаций</w:t>
      </w:r>
    </w:p>
    <w:p w:rsidR="00DD2FF3" w:rsidRPr="005C1B4A" w:rsidRDefault="00DD2FF3"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Общеобразовательная организация</w:t>
      </w:r>
    </w:p>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Оценочный лист</w:t>
      </w:r>
    </w:p>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____________________________________________________</w:t>
      </w:r>
    </w:p>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наименование ОО</w:t>
      </w:r>
    </w:p>
    <w:p w:rsidR="000A49E6" w:rsidRPr="005C1B4A" w:rsidRDefault="000A49E6"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________________________________________________________________</w:t>
      </w:r>
    </w:p>
    <w:p w:rsidR="00595A6C" w:rsidRPr="005C1B4A" w:rsidRDefault="00595A6C"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 xml:space="preserve">ФИО руководителя </w:t>
      </w:r>
    </w:p>
    <w:p w:rsidR="000A49E6" w:rsidRPr="005C1B4A" w:rsidRDefault="000A49E6"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Перечень показателей эффективности деятельности руководителя общеобразовательной организации (далее - ОО)</w:t>
      </w:r>
    </w:p>
    <w:tbl>
      <w:tblPr>
        <w:tblpPr w:leftFromText="180" w:rightFromText="180" w:vertAnchor="text" w:tblpX="11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76"/>
        <w:gridCol w:w="174"/>
        <w:gridCol w:w="2442"/>
        <w:gridCol w:w="10"/>
        <w:gridCol w:w="351"/>
        <w:gridCol w:w="31"/>
        <w:gridCol w:w="4222"/>
        <w:gridCol w:w="1424"/>
        <w:gridCol w:w="985"/>
      </w:tblGrid>
      <w:tr w:rsidR="002945F1" w:rsidRPr="005C1B4A" w:rsidTr="00854105">
        <w:tc>
          <w:tcPr>
            <w:tcW w:w="599" w:type="dxa"/>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 п/п</w:t>
            </w:r>
          </w:p>
        </w:tc>
        <w:tc>
          <w:tcPr>
            <w:tcW w:w="2692" w:type="dxa"/>
            <w:gridSpan w:val="3"/>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Показатели деятельности Учреждений</w:t>
            </w:r>
          </w:p>
        </w:tc>
        <w:tc>
          <w:tcPr>
            <w:tcW w:w="4614" w:type="dxa"/>
            <w:gridSpan w:val="4"/>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Плановые значения показателей деятельности руководителей Учреждений</w:t>
            </w:r>
          </w:p>
        </w:tc>
        <w:tc>
          <w:tcPr>
            <w:tcW w:w="1424" w:type="dxa"/>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Критерии оценки эффективности работы руководителя (максимально возможное)</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Оценка  экспертно-аналитической группы</w:t>
            </w:r>
          </w:p>
        </w:tc>
      </w:tr>
      <w:tr w:rsidR="002945F1" w:rsidRPr="005C1B4A" w:rsidTr="00854105">
        <w:tc>
          <w:tcPr>
            <w:tcW w:w="599" w:type="dxa"/>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w:t>
            </w:r>
          </w:p>
        </w:tc>
        <w:tc>
          <w:tcPr>
            <w:tcW w:w="2692" w:type="dxa"/>
            <w:gridSpan w:val="3"/>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4614" w:type="dxa"/>
            <w:gridSpan w:val="4"/>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3</w:t>
            </w:r>
          </w:p>
        </w:tc>
        <w:tc>
          <w:tcPr>
            <w:tcW w:w="1424" w:type="dxa"/>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4</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c>
          <w:tcPr>
            <w:tcW w:w="599" w:type="dxa"/>
            <w:shd w:val="clear" w:color="auto" w:fill="auto"/>
            <w:vAlign w:val="center"/>
          </w:tcPr>
          <w:p w:rsidR="002945F1" w:rsidRPr="005C1B4A" w:rsidRDefault="002945F1" w:rsidP="005C1B4A">
            <w:pPr>
              <w:spacing w:after="0" w:line="240" w:lineRule="auto"/>
              <w:jc w:val="center"/>
              <w:rPr>
                <w:rFonts w:ascii="Times New Roman" w:hAnsi="Times New Roman" w:cs="Times New Roman"/>
                <w:sz w:val="24"/>
                <w:szCs w:val="24"/>
              </w:rPr>
            </w:pPr>
          </w:p>
        </w:tc>
        <w:tc>
          <w:tcPr>
            <w:tcW w:w="9715" w:type="dxa"/>
            <w:gridSpan w:val="9"/>
            <w:shd w:val="clear" w:color="auto" w:fill="auto"/>
            <w:vAlign w:val="center"/>
          </w:tcPr>
          <w:p w:rsidR="002945F1" w:rsidRPr="005C1B4A" w:rsidRDefault="002945F1" w:rsidP="005C1B4A">
            <w:pPr>
              <w:pStyle w:val="aa"/>
              <w:numPr>
                <w:ilvl w:val="0"/>
                <w:numId w:val="32"/>
              </w:numPr>
              <w:spacing w:after="0" w:line="240" w:lineRule="auto"/>
              <w:jc w:val="center"/>
              <w:rPr>
                <w:rFonts w:ascii="Times New Roman" w:hAnsi="Times New Roman"/>
                <w:sz w:val="24"/>
                <w:szCs w:val="24"/>
              </w:rPr>
            </w:pPr>
            <w:r w:rsidRPr="005C1B4A">
              <w:rPr>
                <w:rFonts w:ascii="Times New Roman" w:hAnsi="Times New Roman"/>
                <w:b/>
                <w:sz w:val="24"/>
                <w:szCs w:val="24"/>
              </w:rPr>
              <w:t>Соответствие деятельности ОО требованиям законодательства в сфере образования</w:t>
            </w:r>
          </w:p>
        </w:tc>
      </w:tr>
      <w:tr w:rsidR="002945F1" w:rsidRPr="005C1B4A" w:rsidTr="00854105">
        <w:trPr>
          <w:trHeight w:val="597"/>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w:t>
            </w:r>
          </w:p>
        </w:tc>
        <w:tc>
          <w:tcPr>
            <w:tcW w:w="2702" w:type="dxa"/>
            <w:gridSpan w:val="4"/>
            <w:shd w:val="clear" w:color="auto" w:fill="auto"/>
          </w:tcPr>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Соответствие деятельности ОО требованиям законодательства в сфере образования</w:t>
            </w:r>
          </w:p>
        </w:tc>
        <w:tc>
          <w:tcPr>
            <w:tcW w:w="4604" w:type="dxa"/>
            <w:gridSpan w:val="3"/>
            <w:shd w:val="clear" w:color="auto" w:fill="auto"/>
          </w:tcPr>
          <w:p w:rsidR="002945F1" w:rsidRPr="005C1B4A" w:rsidRDefault="002945F1" w:rsidP="005C1B4A">
            <w:pPr>
              <w:spacing w:after="0" w:line="240" w:lineRule="auto"/>
              <w:jc w:val="both"/>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t>Отсутствие предписаний надзорных органов в сфере  образования по итогам проверки</w:t>
            </w:r>
          </w:p>
          <w:p w:rsidR="002945F1" w:rsidRPr="005C1B4A" w:rsidRDefault="002945F1" w:rsidP="005C1B4A">
            <w:pPr>
              <w:spacing w:after="0" w:line="240" w:lineRule="auto"/>
              <w:jc w:val="both"/>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t>(невыполненных во время без уважительной причины (не требующих больших финансовых вложений)</w:t>
            </w:r>
          </w:p>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color w:val="000000" w:themeColor="text1"/>
                <w:sz w:val="24"/>
                <w:szCs w:val="24"/>
              </w:rPr>
              <w:t>Проверка не проводилась</w:t>
            </w:r>
          </w:p>
          <w:p w:rsidR="002945F1" w:rsidRPr="005C1B4A" w:rsidRDefault="002945F1" w:rsidP="005C1B4A">
            <w:pPr>
              <w:spacing w:after="0" w:line="240" w:lineRule="auto"/>
              <w:jc w:val="both"/>
              <w:rPr>
                <w:rFonts w:ascii="Times New Roman" w:hAnsi="Times New Roman" w:cs="Times New Roman"/>
                <w:sz w:val="24"/>
                <w:szCs w:val="24"/>
              </w:rP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854105" w:rsidRPr="005C1B4A" w:rsidRDefault="00854105" w:rsidP="005C1B4A">
            <w:pPr>
              <w:spacing w:after="0" w:line="240" w:lineRule="auto"/>
              <w:jc w:val="center"/>
              <w:rPr>
                <w:rFonts w:ascii="Times New Roman" w:hAnsi="Times New Roman" w:cs="Times New Roman"/>
                <w:sz w:val="24"/>
                <w:szCs w:val="24"/>
              </w:rPr>
            </w:pPr>
          </w:p>
          <w:p w:rsidR="00854105" w:rsidRPr="005C1B4A" w:rsidRDefault="00854105"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0</w:t>
            </w:r>
          </w:p>
          <w:p w:rsidR="002945F1" w:rsidRPr="005C1B4A" w:rsidRDefault="002945F1" w:rsidP="005C1B4A">
            <w:pPr>
              <w:spacing w:after="0" w:line="240" w:lineRule="auto"/>
              <w:jc w:val="center"/>
              <w:rPr>
                <w:rFonts w:ascii="Times New Roman" w:hAnsi="Times New Roman" w:cs="Times New Roman"/>
                <w:sz w:val="24"/>
                <w:szCs w:val="24"/>
              </w:rPr>
            </w:pPr>
          </w:p>
        </w:tc>
        <w:tc>
          <w:tcPr>
            <w:tcW w:w="985" w:type="dxa"/>
          </w:tcPr>
          <w:p w:rsidR="002945F1" w:rsidRPr="005C1B4A" w:rsidRDefault="002945F1" w:rsidP="005C1B4A">
            <w:pPr>
              <w:spacing w:after="0" w:line="240" w:lineRule="auto"/>
              <w:jc w:val="center"/>
              <w:rPr>
                <w:rFonts w:ascii="Times New Roman" w:hAnsi="Times New Roman" w:cs="Times New Roman"/>
                <w:color w:val="000000"/>
                <w:sz w:val="24"/>
                <w:szCs w:val="24"/>
              </w:rPr>
            </w:pPr>
          </w:p>
        </w:tc>
      </w:tr>
      <w:tr w:rsidR="00453E96" w:rsidRPr="005C1B4A" w:rsidTr="00854105">
        <w:trPr>
          <w:trHeight w:val="238"/>
        </w:trPr>
        <w:tc>
          <w:tcPr>
            <w:tcW w:w="10314" w:type="dxa"/>
            <w:gridSpan w:val="10"/>
            <w:shd w:val="clear" w:color="auto" w:fill="auto"/>
          </w:tcPr>
          <w:p w:rsidR="00453E96" w:rsidRPr="005C1B4A" w:rsidRDefault="00453E96" w:rsidP="005C1B4A">
            <w:pPr>
              <w:spacing w:after="0" w:line="240" w:lineRule="auto"/>
              <w:jc w:val="center"/>
              <w:rPr>
                <w:rFonts w:ascii="Times New Roman" w:hAnsi="Times New Roman" w:cs="Times New Roman"/>
                <w:b/>
                <w:color w:val="000000"/>
                <w:sz w:val="24"/>
                <w:szCs w:val="24"/>
              </w:rPr>
            </w:pPr>
            <w:r w:rsidRPr="005C1B4A">
              <w:rPr>
                <w:rFonts w:ascii="Times New Roman" w:hAnsi="Times New Roman" w:cs="Times New Roman"/>
                <w:b/>
                <w:color w:val="000000"/>
                <w:sz w:val="24"/>
                <w:szCs w:val="24"/>
              </w:rPr>
              <w:t>2 .Качество учебных достижений обучающихся</w:t>
            </w:r>
          </w:p>
        </w:tc>
      </w:tr>
      <w:tr w:rsidR="002945F1" w:rsidRPr="005C1B4A" w:rsidTr="00854105">
        <w:trPr>
          <w:trHeight w:val="1967"/>
        </w:trPr>
        <w:tc>
          <w:tcPr>
            <w:tcW w:w="849" w:type="dxa"/>
            <w:gridSpan w:val="3"/>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2.1</w:t>
            </w:r>
          </w:p>
        </w:tc>
        <w:tc>
          <w:tcPr>
            <w:tcW w:w="2834" w:type="dxa"/>
            <w:gridSpan w:val="4"/>
            <w:shd w:val="clear" w:color="auto" w:fill="auto"/>
            <w:vAlign w:val="center"/>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выпускников, достигших минимально установленного порогового уровня по результатам ЕГЭ по русскому языку и математике</w:t>
            </w:r>
          </w:p>
        </w:tc>
        <w:tc>
          <w:tcPr>
            <w:tcW w:w="4222" w:type="dxa"/>
            <w:shd w:val="clear" w:color="auto" w:fill="auto"/>
            <w:vAlign w:val="center"/>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 % 0 до 89% − 0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90%-99% – 5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100 %  – 10 б.</w:t>
            </w:r>
          </w:p>
          <w:p w:rsidR="002945F1" w:rsidRPr="005C1B4A" w:rsidRDefault="002945F1" w:rsidP="005C1B4A">
            <w:pPr>
              <w:spacing w:after="0" w:line="240" w:lineRule="auto"/>
              <w:rPr>
                <w:rFonts w:ascii="Times New Roman" w:hAnsi="Times New Roman" w:cs="Times New Roman"/>
                <w:sz w:val="24"/>
                <w:szCs w:val="24"/>
              </w:rP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c>
          <w:tcPr>
            <w:tcW w:w="849" w:type="dxa"/>
            <w:gridSpan w:val="3"/>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2.2</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t xml:space="preserve">% выпускников сдававших ЕГЭ, набравших по результатам ЕГЭ по математике и русскому языку от 70 и выше </w:t>
            </w:r>
            <w:r w:rsidRPr="005C1B4A">
              <w:rPr>
                <w:rFonts w:ascii="Times New Roman" w:hAnsi="Times New Roman" w:cs="Times New Roman"/>
                <w:color w:val="000000" w:themeColor="text1"/>
                <w:sz w:val="24"/>
                <w:szCs w:val="24"/>
              </w:rPr>
              <w:lastRenderedPageBreak/>
              <w:t>б</w:t>
            </w:r>
            <w:r w:rsidR="00F5169A" w:rsidRPr="005C1B4A">
              <w:rPr>
                <w:rFonts w:ascii="Times New Roman" w:hAnsi="Times New Roman" w:cs="Times New Roman"/>
                <w:color w:val="000000" w:themeColor="text1"/>
                <w:sz w:val="24"/>
                <w:szCs w:val="24"/>
              </w:rPr>
              <w:t>аллов</w:t>
            </w:r>
            <w:r w:rsidRPr="005C1B4A">
              <w:rPr>
                <w:rFonts w:ascii="Times New Roman" w:hAnsi="Times New Roman" w:cs="Times New Roman"/>
                <w:color w:val="000000" w:themeColor="text1"/>
                <w:sz w:val="24"/>
                <w:szCs w:val="24"/>
              </w:rPr>
              <w:t xml:space="preserve">.  </w:t>
            </w:r>
          </w:p>
        </w:tc>
        <w:tc>
          <w:tcPr>
            <w:tcW w:w="4222" w:type="dxa"/>
            <w:shd w:val="clear" w:color="auto" w:fill="auto"/>
          </w:tcPr>
          <w:p w:rsidR="002945F1" w:rsidRPr="005C1B4A" w:rsidRDefault="002945F1" w:rsidP="005C1B4A">
            <w:pPr>
              <w:spacing w:after="0" w:line="240" w:lineRule="auto"/>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lastRenderedPageBreak/>
              <w:t>от 0% до 9% – 0 б.</w:t>
            </w:r>
          </w:p>
          <w:p w:rsidR="002945F1" w:rsidRPr="005C1B4A" w:rsidRDefault="002945F1" w:rsidP="005C1B4A">
            <w:pPr>
              <w:spacing w:after="0" w:line="240" w:lineRule="auto"/>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t>от 10% до 19% – 5 б.</w:t>
            </w:r>
          </w:p>
          <w:p w:rsidR="002945F1" w:rsidRPr="005C1B4A" w:rsidRDefault="002945F1" w:rsidP="005C1B4A">
            <w:pPr>
              <w:spacing w:after="0" w:line="240" w:lineRule="auto"/>
              <w:rPr>
                <w:rFonts w:ascii="Times New Roman" w:hAnsi="Times New Roman" w:cs="Times New Roman"/>
                <w:color w:val="000000" w:themeColor="text1"/>
                <w:sz w:val="24"/>
                <w:szCs w:val="24"/>
              </w:rPr>
            </w:pPr>
            <w:r w:rsidRPr="005C1B4A">
              <w:rPr>
                <w:rFonts w:ascii="Times New Roman" w:hAnsi="Times New Roman" w:cs="Times New Roman"/>
                <w:color w:val="000000" w:themeColor="text1"/>
                <w:sz w:val="24"/>
                <w:szCs w:val="24"/>
              </w:rPr>
              <w:t>более 20% – 10 б.</w:t>
            </w:r>
          </w:p>
          <w:p w:rsidR="002945F1" w:rsidRPr="005C1B4A" w:rsidRDefault="002945F1" w:rsidP="005C1B4A">
            <w:pPr>
              <w:spacing w:after="0" w:line="240" w:lineRule="auto"/>
              <w:rPr>
                <w:rFonts w:ascii="Times New Roman" w:hAnsi="Times New Roman" w:cs="Times New Roman"/>
                <w:color w:val="000000" w:themeColor="text1"/>
                <w:sz w:val="24"/>
                <w:szCs w:val="24"/>
              </w:rP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rPr>
          <w:trHeight w:val="1300"/>
        </w:trPr>
        <w:tc>
          <w:tcPr>
            <w:tcW w:w="849" w:type="dxa"/>
            <w:gridSpan w:val="3"/>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lastRenderedPageBreak/>
              <w:t>2.3</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обучающихся от общего кол-ва выпускников 9-х классов, успешно сдавших ГИА </w:t>
            </w:r>
          </w:p>
        </w:tc>
        <w:tc>
          <w:tcPr>
            <w:tcW w:w="4222"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 0% до 94% – 0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 95% до  99% – 5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100% – 10 б.</w:t>
            </w:r>
          </w:p>
          <w:p w:rsidR="002945F1" w:rsidRPr="005C1B4A" w:rsidRDefault="002945F1" w:rsidP="005C1B4A">
            <w:pPr>
              <w:spacing w:after="0" w:line="240" w:lineRule="auto"/>
              <w:rPr>
                <w:rFonts w:ascii="Times New Roman" w:hAnsi="Times New Roman" w:cs="Times New Roman"/>
                <w:sz w:val="24"/>
                <w:szCs w:val="24"/>
              </w:rPr>
            </w:pPr>
          </w:p>
        </w:tc>
        <w:tc>
          <w:tcPr>
            <w:tcW w:w="1424" w:type="dxa"/>
            <w:tcBorders>
              <w:bottom w:val="single" w:sz="4" w:space="0" w:color="auto"/>
            </w:tcBorders>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Borders>
              <w:bottom w:val="single" w:sz="4" w:space="0" w:color="auto"/>
            </w:tcBorders>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rPr>
          <w:trHeight w:val="660"/>
        </w:trPr>
        <w:tc>
          <w:tcPr>
            <w:tcW w:w="849" w:type="dxa"/>
            <w:gridSpan w:val="3"/>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r w:rsidR="004C524A" w:rsidRPr="005C1B4A">
              <w:rPr>
                <w:rFonts w:ascii="Times New Roman" w:hAnsi="Times New Roman" w:cs="Times New Roman"/>
                <w:sz w:val="24"/>
                <w:szCs w:val="24"/>
              </w:rPr>
              <w:t>4</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Наличие победителей и призёров</w:t>
            </w:r>
            <w:r w:rsidR="001C6ACE" w:rsidRPr="005C1B4A">
              <w:rPr>
                <w:rFonts w:ascii="Times New Roman" w:hAnsi="Times New Roman" w:cs="Times New Roman"/>
                <w:sz w:val="24"/>
                <w:szCs w:val="24"/>
              </w:rPr>
              <w:t xml:space="preserve">  муниципального этапа Всероссийской предметной</w:t>
            </w:r>
            <w:r w:rsidRPr="005C1B4A">
              <w:rPr>
                <w:rFonts w:ascii="Times New Roman" w:hAnsi="Times New Roman" w:cs="Times New Roman"/>
                <w:sz w:val="24"/>
                <w:szCs w:val="24"/>
              </w:rPr>
              <w:t xml:space="preserve"> олимпиады</w:t>
            </w:r>
            <w:r w:rsidR="001C6ACE" w:rsidRPr="005C1B4A">
              <w:rPr>
                <w:rFonts w:ascii="Times New Roman" w:hAnsi="Times New Roman" w:cs="Times New Roman"/>
                <w:sz w:val="24"/>
                <w:szCs w:val="24"/>
              </w:rPr>
              <w:t xml:space="preserve"> школьников</w:t>
            </w:r>
          </w:p>
        </w:tc>
        <w:tc>
          <w:tcPr>
            <w:tcW w:w="4222" w:type="dxa"/>
            <w:shd w:val="clear" w:color="auto" w:fill="auto"/>
          </w:tcPr>
          <w:p w:rsidR="002945F1" w:rsidRPr="005C1B4A" w:rsidRDefault="002945F1" w:rsidP="005C1B4A">
            <w:pPr>
              <w:pStyle w:val="aa"/>
              <w:numPr>
                <w:ilvl w:val="0"/>
                <w:numId w:val="33"/>
              </w:numPr>
              <w:suppressAutoHyphens/>
              <w:overflowPunct w:val="0"/>
              <w:autoSpaceDE w:val="0"/>
              <w:spacing w:after="0" w:line="240" w:lineRule="auto"/>
              <w:textAlignment w:val="baseline"/>
              <w:rPr>
                <w:rFonts w:ascii="Times New Roman" w:hAnsi="Times New Roman"/>
                <w:sz w:val="24"/>
                <w:szCs w:val="24"/>
              </w:rPr>
            </w:pPr>
            <w:r w:rsidRPr="005C1B4A">
              <w:rPr>
                <w:rFonts w:ascii="Times New Roman" w:hAnsi="Times New Roman"/>
                <w:sz w:val="24"/>
                <w:szCs w:val="24"/>
              </w:rPr>
              <w:t>4 учащийся – 1 б.,</w:t>
            </w:r>
          </w:p>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5-</w:t>
            </w:r>
            <w:r w:rsidR="00F5169A" w:rsidRPr="005C1B4A">
              <w:rPr>
                <w:rFonts w:ascii="Times New Roman" w:hAnsi="Times New Roman" w:cs="Times New Roman"/>
                <w:sz w:val="24"/>
                <w:szCs w:val="24"/>
              </w:rPr>
              <w:t>9</w:t>
            </w:r>
            <w:r w:rsidRPr="005C1B4A">
              <w:rPr>
                <w:rFonts w:ascii="Times New Roman" w:hAnsi="Times New Roman" w:cs="Times New Roman"/>
                <w:sz w:val="24"/>
                <w:szCs w:val="24"/>
              </w:rPr>
              <w:t xml:space="preserve"> учащихся – 10 б.</w:t>
            </w:r>
          </w:p>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 xml:space="preserve">10 и более – 15 б. </w:t>
            </w: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rPr>
          <w:trHeight w:val="660"/>
        </w:trPr>
        <w:tc>
          <w:tcPr>
            <w:tcW w:w="849" w:type="dxa"/>
            <w:gridSpan w:val="3"/>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r w:rsidR="004C524A" w:rsidRPr="005C1B4A">
              <w:rPr>
                <w:rFonts w:ascii="Times New Roman" w:hAnsi="Times New Roman" w:cs="Times New Roman"/>
                <w:sz w:val="24"/>
                <w:szCs w:val="24"/>
              </w:rPr>
              <w:t>5</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Наличие  участников, победителей и призёров</w:t>
            </w:r>
            <w:r w:rsidR="001C6ACE" w:rsidRPr="005C1B4A">
              <w:rPr>
                <w:rFonts w:ascii="Times New Roman" w:hAnsi="Times New Roman" w:cs="Times New Roman"/>
                <w:sz w:val="24"/>
                <w:szCs w:val="24"/>
              </w:rPr>
              <w:t xml:space="preserve"> регионального этапа Всероссийской предметной олимпиады школьников</w:t>
            </w:r>
          </w:p>
        </w:tc>
        <w:tc>
          <w:tcPr>
            <w:tcW w:w="4222" w:type="dxa"/>
            <w:shd w:val="clear" w:color="auto" w:fill="auto"/>
          </w:tcPr>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 xml:space="preserve">Наличие участников – </w:t>
            </w:r>
            <w:r w:rsidR="00C77638" w:rsidRPr="005C1B4A">
              <w:rPr>
                <w:rFonts w:ascii="Times New Roman" w:hAnsi="Times New Roman" w:cs="Times New Roman"/>
                <w:sz w:val="24"/>
                <w:szCs w:val="24"/>
              </w:rPr>
              <w:t>5</w:t>
            </w:r>
            <w:r w:rsidRPr="005C1B4A">
              <w:rPr>
                <w:rFonts w:ascii="Times New Roman" w:hAnsi="Times New Roman" w:cs="Times New Roman"/>
                <w:sz w:val="24"/>
                <w:szCs w:val="24"/>
              </w:rPr>
              <w:t xml:space="preserve"> б.</w:t>
            </w:r>
          </w:p>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Призеры -</w:t>
            </w:r>
            <w:r w:rsidR="00C77638" w:rsidRPr="005C1B4A">
              <w:rPr>
                <w:rFonts w:ascii="Times New Roman" w:hAnsi="Times New Roman" w:cs="Times New Roman"/>
                <w:sz w:val="24"/>
                <w:szCs w:val="24"/>
              </w:rPr>
              <w:t>10</w:t>
            </w:r>
            <w:r w:rsidRPr="005C1B4A">
              <w:rPr>
                <w:rFonts w:ascii="Times New Roman" w:hAnsi="Times New Roman" w:cs="Times New Roman"/>
                <w:sz w:val="24"/>
                <w:szCs w:val="24"/>
              </w:rPr>
              <w:t>б.,</w:t>
            </w:r>
          </w:p>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Победители -</w:t>
            </w:r>
            <w:r w:rsidR="00C77638" w:rsidRPr="005C1B4A">
              <w:rPr>
                <w:rFonts w:ascii="Times New Roman" w:hAnsi="Times New Roman" w:cs="Times New Roman"/>
                <w:sz w:val="24"/>
                <w:szCs w:val="24"/>
              </w:rPr>
              <w:t>15</w:t>
            </w:r>
            <w:r w:rsidRPr="005C1B4A">
              <w:rPr>
                <w:rFonts w:ascii="Times New Roman" w:hAnsi="Times New Roman" w:cs="Times New Roman"/>
                <w:sz w:val="24"/>
                <w:szCs w:val="24"/>
              </w:rPr>
              <w:t xml:space="preserve"> б.</w:t>
            </w:r>
          </w:p>
        </w:tc>
        <w:tc>
          <w:tcPr>
            <w:tcW w:w="1424" w:type="dxa"/>
            <w:shd w:val="clear" w:color="auto" w:fill="auto"/>
          </w:tcPr>
          <w:p w:rsidR="002945F1" w:rsidRPr="005C1B4A" w:rsidRDefault="00C77638"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30</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rPr>
          <w:trHeight w:val="660"/>
        </w:trPr>
        <w:tc>
          <w:tcPr>
            <w:tcW w:w="849" w:type="dxa"/>
            <w:gridSpan w:val="3"/>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r w:rsidR="004C524A" w:rsidRPr="005C1B4A">
              <w:rPr>
                <w:rFonts w:ascii="Times New Roman" w:hAnsi="Times New Roman" w:cs="Times New Roman"/>
                <w:sz w:val="24"/>
                <w:szCs w:val="24"/>
              </w:rPr>
              <w:t>6</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Наличие участников ,  победителей и призёров олимпиады</w:t>
            </w:r>
            <w:r w:rsidR="001C6ACE" w:rsidRPr="005C1B4A">
              <w:rPr>
                <w:rFonts w:ascii="Times New Roman" w:hAnsi="Times New Roman" w:cs="Times New Roman"/>
                <w:sz w:val="24"/>
                <w:szCs w:val="24"/>
              </w:rPr>
              <w:t xml:space="preserve"> федерального этапа Всероссийской предметной олимпиады школьников</w:t>
            </w:r>
          </w:p>
        </w:tc>
        <w:tc>
          <w:tcPr>
            <w:tcW w:w="4222" w:type="dxa"/>
            <w:shd w:val="clear" w:color="auto" w:fill="auto"/>
          </w:tcPr>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Наличие участников – 5 б.</w:t>
            </w:r>
          </w:p>
          <w:p w:rsidR="002945F1" w:rsidRPr="005C1B4A" w:rsidRDefault="002945F1" w:rsidP="005C1B4A">
            <w:pPr>
              <w:spacing w:after="0" w:line="240" w:lineRule="auto"/>
              <w:ind w:left="25"/>
              <w:rPr>
                <w:rFonts w:ascii="Times New Roman" w:hAnsi="Times New Roman" w:cs="Times New Roman"/>
                <w:sz w:val="24"/>
                <w:szCs w:val="24"/>
              </w:rPr>
            </w:pPr>
            <w:r w:rsidRPr="005C1B4A">
              <w:rPr>
                <w:rFonts w:ascii="Times New Roman" w:hAnsi="Times New Roman" w:cs="Times New Roman"/>
                <w:sz w:val="24"/>
                <w:szCs w:val="24"/>
              </w:rPr>
              <w:t>Призеры -10 б.,</w:t>
            </w:r>
          </w:p>
          <w:p w:rsidR="002945F1" w:rsidRPr="005C1B4A" w:rsidRDefault="002945F1" w:rsidP="005C1B4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Победители -1</w:t>
            </w:r>
            <w:r w:rsidR="00C77638" w:rsidRPr="005C1B4A">
              <w:rPr>
                <w:rFonts w:ascii="Times New Roman" w:hAnsi="Times New Roman" w:cs="Times New Roman"/>
                <w:sz w:val="24"/>
                <w:szCs w:val="24"/>
              </w:rPr>
              <w:t>5</w:t>
            </w:r>
            <w:r w:rsidRPr="005C1B4A">
              <w:rPr>
                <w:rFonts w:ascii="Times New Roman" w:hAnsi="Times New Roman" w:cs="Times New Roman"/>
                <w:sz w:val="24"/>
                <w:szCs w:val="24"/>
              </w:rPr>
              <w:t>б.</w:t>
            </w:r>
          </w:p>
          <w:p w:rsidR="002945F1" w:rsidRPr="005C1B4A" w:rsidRDefault="002945F1" w:rsidP="005C1B4A">
            <w:pPr>
              <w:spacing w:after="0" w:line="240" w:lineRule="auto"/>
              <w:ind w:left="25"/>
              <w:jc w:val="both"/>
              <w:rPr>
                <w:rFonts w:ascii="Times New Roman" w:hAnsi="Times New Roman" w:cs="Times New Roman"/>
                <w:sz w:val="24"/>
                <w:szCs w:val="24"/>
              </w:rPr>
            </w:pPr>
          </w:p>
        </w:tc>
        <w:tc>
          <w:tcPr>
            <w:tcW w:w="1424" w:type="dxa"/>
            <w:tcBorders>
              <w:bottom w:val="single" w:sz="4" w:space="0" w:color="auto"/>
            </w:tcBorders>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25</w:t>
            </w:r>
          </w:p>
        </w:tc>
        <w:tc>
          <w:tcPr>
            <w:tcW w:w="985" w:type="dxa"/>
            <w:tcBorders>
              <w:bottom w:val="single" w:sz="4" w:space="0" w:color="auto"/>
            </w:tcBorders>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0A49E6">
        <w:trPr>
          <w:trHeight w:val="3540"/>
        </w:trPr>
        <w:tc>
          <w:tcPr>
            <w:tcW w:w="849" w:type="dxa"/>
            <w:gridSpan w:val="3"/>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r w:rsidR="004C524A" w:rsidRPr="005C1B4A">
              <w:rPr>
                <w:rFonts w:ascii="Times New Roman" w:hAnsi="Times New Roman" w:cs="Times New Roman"/>
                <w:sz w:val="24"/>
                <w:szCs w:val="24"/>
              </w:rPr>
              <w:t>7</w:t>
            </w:r>
            <w:r w:rsidRPr="005C1B4A">
              <w:rPr>
                <w:rFonts w:ascii="Times New Roman" w:hAnsi="Times New Roman" w:cs="Times New Roman"/>
                <w:sz w:val="24"/>
                <w:szCs w:val="24"/>
              </w:rPr>
              <w:t>.</w:t>
            </w:r>
          </w:p>
        </w:tc>
        <w:tc>
          <w:tcPr>
            <w:tcW w:w="283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Реализация профильного обучения, </w:t>
            </w:r>
            <w:r w:rsidR="000A49E6" w:rsidRPr="005C1B4A">
              <w:rPr>
                <w:rFonts w:ascii="Times New Roman" w:hAnsi="Times New Roman" w:cs="Times New Roman"/>
                <w:sz w:val="24"/>
                <w:szCs w:val="24"/>
              </w:rPr>
              <w:t>п</w:t>
            </w:r>
            <w:r w:rsidRPr="005C1B4A">
              <w:rPr>
                <w:rFonts w:ascii="Times New Roman" w:hAnsi="Times New Roman" w:cs="Times New Roman"/>
                <w:sz w:val="24"/>
                <w:szCs w:val="24"/>
              </w:rPr>
              <w:t>редпрофильной подготовки</w:t>
            </w:r>
          </w:p>
        </w:tc>
        <w:tc>
          <w:tcPr>
            <w:tcW w:w="4222" w:type="dxa"/>
            <w:shd w:val="clear" w:color="auto" w:fill="auto"/>
          </w:tcPr>
          <w:p w:rsidR="002945F1" w:rsidRPr="005C1B4A" w:rsidRDefault="002945F1" w:rsidP="005C1B4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 xml:space="preserve">Реализация профильного обучения - </w:t>
            </w:r>
            <w:r w:rsidR="001C6ACE" w:rsidRPr="005C1B4A">
              <w:rPr>
                <w:rFonts w:ascii="Times New Roman" w:hAnsi="Times New Roman" w:cs="Times New Roman"/>
                <w:sz w:val="24"/>
                <w:szCs w:val="24"/>
              </w:rPr>
              <w:t>1</w:t>
            </w:r>
            <w:r w:rsidRPr="005C1B4A">
              <w:rPr>
                <w:rFonts w:ascii="Times New Roman" w:hAnsi="Times New Roman" w:cs="Times New Roman"/>
                <w:sz w:val="24"/>
                <w:szCs w:val="24"/>
              </w:rPr>
              <w:t xml:space="preserve">5 б. </w:t>
            </w:r>
          </w:p>
          <w:p w:rsidR="002945F1" w:rsidRPr="005C1B4A" w:rsidRDefault="00F5169A" w:rsidP="005C1B4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О</w:t>
            </w:r>
            <w:r w:rsidR="002945F1" w:rsidRPr="005C1B4A">
              <w:rPr>
                <w:rFonts w:ascii="Times New Roman" w:hAnsi="Times New Roman" w:cs="Times New Roman"/>
                <w:sz w:val="24"/>
                <w:szCs w:val="24"/>
              </w:rPr>
              <w:t>рганизация предпрофильного обучения-5б.</w:t>
            </w:r>
          </w:p>
          <w:p w:rsidR="002945F1" w:rsidRPr="005C1B4A" w:rsidRDefault="002945F1" w:rsidP="005C1B4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 xml:space="preserve">Наличие выпускников, продолживших обучение в профессиональных образовательных организациях и образовательных организациях высшего образования по соответствующему профилю – </w:t>
            </w:r>
            <w:r w:rsidR="001C6ACE" w:rsidRPr="005C1B4A">
              <w:rPr>
                <w:rFonts w:ascii="Times New Roman" w:hAnsi="Times New Roman" w:cs="Times New Roman"/>
                <w:sz w:val="24"/>
                <w:szCs w:val="24"/>
              </w:rPr>
              <w:t>1</w:t>
            </w:r>
            <w:r w:rsidRPr="005C1B4A">
              <w:rPr>
                <w:rFonts w:ascii="Times New Roman" w:hAnsi="Times New Roman" w:cs="Times New Roman"/>
                <w:sz w:val="24"/>
                <w:szCs w:val="24"/>
              </w:rPr>
              <w:t>5 б.</w:t>
            </w:r>
          </w:p>
        </w:tc>
        <w:tc>
          <w:tcPr>
            <w:tcW w:w="1424" w:type="dxa"/>
            <w:tcBorders>
              <w:bottom w:val="single" w:sz="4" w:space="0" w:color="auto"/>
            </w:tcBorders>
            <w:shd w:val="clear" w:color="auto" w:fill="auto"/>
          </w:tcPr>
          <w:p w:rsidR="002945F1" w:rsidRPr="005C1B4A" w:rsidRDefault="001C6ACE"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3</w:t>
            </w:r>
            <w:r w:rsidR="002945F1" w:rsidRPr="005C1B4A">
              <w:rPr>
                <w:rFonts w:ascii="Times New Roman" w:hAnsi="Times New Roman" w:cs="Times New Roman"/>
                <w:sz w:val="24"/>
                <w:szCs w:val="24"/>
              </w:rPr>
              <w:t>5</w:t>
            </w:r>
          </w:p>
          <w:p w:rsidR="002945F1" w:rsidRPr="005C1B4A" w:rsidRDefault="002945F1" w:rsidP="005C1B4A">
            <w:pPr>
              <w:spacing w:after="0" w:line="240" w:lineRule="auto"/>
              <w:jc w:val="center"/>
              <w:rPr>
                <w:rFonts w:ascii="Times New Roman" w:hAnsi="Times New Roman" w:cs="Times New Roman"/>
                <w:sz w:val="24"/>
                <w:szCs w:val="24"/>
              </w:rPr>
            </w:pPr>
          </w:p>
        </w:tc>
        <w:tc>
          <w:tcPr>
            <w:tcW w:w="985" w:type="dxa"/>
            <w:tcBorders>
              <w:bottom w:val="single" w:sz="4" w:space="0" w:color="auto"/>
            </w:tcBorders>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0A49E6">
        <w:trPr>
          <w:trHeight w:val="401"/>
        </w:trPr>
        <w:tc>
          <w:tcPr>
            <w:tcW w:w="10314" w:type="dxa"/>
            <w:gridSpan w:val="10"/>
            <w:shd w:val="clear" w:color="auto" w:fill="auto"/>
          </w:tcPr>
          <w:p w:rsidR="002945F1" w:rsidRPr="005C1B4A" w:rsidRDefault="002945F1" w:rsidP="005C1B4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3. Участие  в конкурсах и проектах</w:t>
            </w:r>
          </w:p>
        </w:tc>
      </w:tr>
      <w:tr w:rsidR="002945F1" w:rsidRPr="005C1B4A" w:rsidTr="000A49E6">
        <w:trPr>
          <w:trHeight w:val="1131"/>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3.1</w:t>
            </w:r>
          </w:p>
        </w:tc>
        <w:tc>
          <w:tcPr>
            <w:tcW w:w="2692" w:type="dxa"/>
            <w:gridSpan w:val="3"/>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Участие и победа в конкурсах, соревнованиях и проектах муниципального, регионального уровней,  федерального и международного уровней </w:t>
            </w:r>
          </w:p>
          <w:p w:rsidR="001C6ACE" w:rsidRPr="005C1B4A" w:rsidRDefault="001C6ACE"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w:t>
            </w:r>
            <w:r w:rsidRPr="005C1B4A">
              <w:rPr>
                <w:rFonts w:ascii="Times New Roman" w:hAnsi="Times New Roman" w:cs="Times New Roman"/>
                <w:b/>
                <w:sz w:val="24"/>
                <w:szCs w:val="24"/>
              </w:rPr>
              <w:t>очные этапы</w:t>
            </w:r>
            <w:r w:rsidRPr="005C1B4A">
              <w:rPr>
                <w:rFonts w:ascii="Times New Roman" w:hAnsi="Times New Roman" w:cs="Times New Roman"/>
                <w:sz w:val="24"/>
                <w:szCs w:val="24"/>
              </w:rPr>
              <w:t>)</w:t>
            </w:r>
          </w:p>
        </w:tc>
        <w:tc>
          <w:tcPr>
            <w:tcW w:w="4614" w:type="dxa"/>
            <w:gridSpan w:val="4"/>
            <w:shd w:val="clear" w:color="auto" w:fill="auto"/>
          </w:tcPr>
          <w:p w:rsidR="002945F1" w:rsidRPr="005C1B4A" w:rsidRDefault="002945F1" w:rsidP="005C1B4A">
            <w:pPr>
              <w:spacing w:after="0" w:line="240" w:lineRule="auto"/>
              <w:ind w:left="25" w:hanging="25"/>
              <w:rPr>
                <w:rFonts w:ascii="Times New Roman" w:hAnsi="Times New Roman" w:cs="Times New Roman"/>
                <w:b/>
                <w:sz w:val="24"/>
                <w:szCs w:val="24"/>
              </w:rPr>
            </w:pPr>
            <w:r w:rsidRPr="005C1B4A">
              <w:rPr>
                <w:rFonts w:ascii="Times New Roman" w:hAnsi="Times New Roman" w:cs="Times New Roman"/>
                <w:b/>
                <w:sz w:val="24"/>
                <w:szCs w:val="24"/>
              </w:rPr>
              <w:t>очное</w:t>
            </w:r>
          </w:p>
          <w:p w:rsidR="002945F1" w:rsidRPr="005C1B4A" w:rsidRDefault="002945F1" w:rsidP="005C1B4A">
            <w:pPr>
              <w:spacing w:after="0" w:line="240" w:lineRule="auto"/>
              <w:ind w:left="25" w:hanging="25"/>
              <w:rPr>
                <w:rFonts w:ascii="Times New Roman" w:hAnsi="Times New Roman" w:cs="Times New Roman"/>
                <w:b/>
                <w:sz w:val="24"/>
                <w:szCs w:val="24"/>
              </w:rPr>
            </w:pPr>
            <w:r w:rsidRPr="005C1B4A">
              <w:rPr>
                <w:rFonts w:ascii="Times New Roman" w:hAnsi="Times New Roman" w:cs="Times New Roman"/>
                <w:b/>
                <w:sz w:val="24"/>
                <w:szCs w:val="24"/>
              </w:rPr>
              <w:t>Участие</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Муниципальный этап – </w:t>
            </w:r>
            <w:r w:rsidR="001C6ACE" w:rsidRPr="005C1B4A">
              <w:rPr>
                <w:rFonts w:ascii="Times New Roman" w:hAnsi="Times New Roman" w:cs="Times New Roman"/>
                <w:sz w:val="24"/>
                <w:szCs w:val="24"/>
              </w:rPr>
              <w:t>5</w:t>
            </w:r>
            <w:r w:rsidRPr="005C1B4A">
              <w:rPr>
                <w:rFonts w:ascii="Times New Roman" w:hAnsi="Times New Roman" w:cs="Times New Roman"/>
                <w:sz w:val="24"/>
                <w:szCs w:val="24"/>
              </w:rPr>
              <w:t xml:space="preserve"> б.</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Победа</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Муниципальный этап – </w:t>
            </w:r>
            <w:r w:rsidR="001C6ACE" w:rsidRPr="005C1B4A">
              <w:rPr>
                <w:rFonts w:ascii="Times New Roman" w:hAnsi="Times New Roman" w:cs="Times New Roman"/>
                <w:sz w:val="24"/>
                <w:szCs w:val="24"/>
              </w:rPr>
              <w:t>10</w:t>
            </w:r>
            <w:r w:rsidRPr="005C1B4A">
              <w:rPr>
                <w:rFonts w:ascii="Times New Roman" w:hAnsi="Times New Roman" w:cs="Times New Roman"/>
                <w:sz w:val="24"/>
                <w:szCs w:val="24"/>
              </w:rPr>
              <w:t xml:space="preserve"> б.,</w:t>
            </w:r>
          </w:p>
          <w:p w:rsidR="002945F1" w:rsidRPr="005C1B4A" w:rsidRDefault="002945F1" w:rsidP="005C1B4A">
            <w:pPr>
              <w:spacing w:after="0" w:line="240" w:lineRule="auto"/>
              <w:ind w:left="25" w:hanging="25"/>
              <w:rPr>
                <w:rFonts w:ascii="Times New Roman" w:hAnsi="Times New Roman" w:cs="Times New Roman"/>
                <w:b/>
                <w:sz w:val="24"/>
                <w:szCs w:val="24"/>
              </w:rPr>
            </w:pPr>
            <w:r w:rsidRPr="005C1B4A">
              <w:rPr>
                <w:rFonts w:ascii="Times New Roman" w:hAnsi="Times New Roman" w:cs="Times New Roman"/>
                <w:b/>
                <w:sz w:val="24"/>
                <w:szCs w:val="24"/>
              </w:rPr>
              <w:t>Участие</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Региональный этап – </w:t>
            </w:r>
            <w:r w:rsidR="00C77638" w:rsidRPr="005C1B4A">
              <w:rPr>
                <w:rFonts w:ascii="Times New Roman" w:hAnsi="Times New Roman" w:cs="Times New Roman"/>
                <w:sz w:val="24"/>
                <w:szCs w:val="24"/>
              </w:rPr>
              <w:t>15</w:t>
            </w:r>
            <w:r w:rsidRPr="005C1B4A">
              <w:rPr>
                <w:rFonts w:ascii="Times New Roman" w:hAnsi="Times New Roman" w:cs="Times New Roman"/>
                <w:sz w:val="24"/>
                <w:szCs w:val="24"/>
              </w:rPr>
              <w:t xml:space="preserve"> б. Победа</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Региональный этап – </w:t>
            </w:r>
            <w:r w:rsidR="00C77638" w:rsidRPr="005C1B4A">
              <w:rPr>
                <w:rFonts w:ascii="Times New Roman" w:hAnsi="Times New Roman" w:cs="Times New Roman"/>
                <w:sz w:val="24"/>
                <w:szCs w:val="24"/>
              </w:rPr>
              <w:t xml:space="preserve">20 </w:t>
            </w:r>
            <w:r w:rsidRPr="005C1B4A">
              <w:rPr>
                <w:rFonts w:ascii="Times New Roman" w:hAnsi="Times New Roman" w:cs="Times New Roman"/>
                <w:sz w:val="24"/>
                <w:szCs w:val="24"/>
              </w:rPr>
              <w:t>б.</w:t>
            </w:r>
          </w:p>
          <w:p w:rsidR="002945F1" w:rsidRPr="005C1B4A" w:rsidRDefault="002945F1" w:rsidP="005C1B4A">
            <w:pPr>
              <w:spacing w:after="0" w:line="240" w:lineRule="auto"/>
              <w:ind w:left="25" w:hanging="25"/>
              <w:rPr>
                <w:rFonts w:ascii="Times New Roman" w:hAnsi="Times New Roman" w:cs="Times New Roman"/>
                <w:sz w:val="24"/>
                <w:szCs w:val="24"/>
              </w:rPr>
            </w:pPr>
          </w:p>
          <w:p w:rsidR="002945F1" w:rsidRPr="005C1B4A" w:rsidRDefault="002945F1" w:rsidP="005C1B4A">
            <w:pPr>
              <w:spacing w:after="0" w:line="240" w:lineRule="auto"/>
              <w:ind w:left="25" w:hanging="25"/>
              <w:rPr>
                <w:rFonts w:ascii="Times New Roman" w:hAnsi="Times New Roman" w:cs="Times New Roman"/>
                <w:b/>
                <w:sz w:val="24"/>
                <w:szCs w:val="24"/>
              </w:rPr>
            </w:pPr>
            <w:r w:rsidRPr="005C1B4A">
              <w:rPr>
                <w:rFonts w:ascii="Times New Roman" w:hAnsi="Times New Roman" w:cs="Times New Roman"/>
                <w:b/>
                <w:sz w:val="24"/>
                <w:szCs w:val="24"/>
              </w:rPr>
              <w:t>Участие</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Федерального уровня – </w:t>
            </w:r>
            <w:r w:rsidR="00C77638" w:rsidRPr="005C1B4A">
              <w:rPr>
                <w:rFonts w:ascii="Times New Roman" w:hAnsi="Times New Roman" w:cs="Times New Roman"/>
                <w:sz w:val="24"/>
                <w:szCs w:val="24"/>
              </w:rPr>
              <w:t>1</w:t>
            </w:r>
            <w:r w:rsidRPr="005C1B4A">
              <w:rPr>
                <w:rFonts w:ascii="Times New Roman" w:hAnsi="Times New Roman" w:cs="Times New Roman"/>
                <w:sz w:val="24"/>
                <w:szCs w:val="24"/>
              </w:rPr>
              <w:t>5б.</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Победа</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Федерального уровня– </w:t>
            </w:r>
            <w:r w:rsidR="00C77638" w:rsidRPr="005C1B4A">
              <w:rPr>
                <w:rFonts w:ascii="Times New Roman" w:hAnsi="Times New Roman" w:cs="Times New Roman"/>
                <w:sz w:val="24"/>
                <w:szCs w:val="24"/>
              </w:rPr>
              <w:t>20</w:t>
            </w:r>
            <w:r w:rsidRPr="005C1B4A">
              <w:rPr>
                <w:rFonts w:ascii="Times New Roman" w:hAnsi="Times New Roman" w:cs="Times New Roman"/>
                <w:sz w:val="24"/>
                <w:szCs w:val="24"/>
              </w:rPr>
              <w:t xml:space="preserve"> б.,</w:t>
            </w:r>
          </w:p>
          <w:p w:rsidR="002945F1" w:rsidRPr="005C1B4A" w:rsidRDefault="002945F1" w:rsidP="005C1B4A">
            <w:pPr>
              <w:spacing w:after="0" w:line="240" w:lineRule="auto"/>
              <w:ind w:left="25" w:hanging="25"/>
              <w:rPr>
                <w:rFonts w:ascii="Times New Roman" w:hAnsi="Times New Roman" w:cs="Times New Roman"/>
                <w:b/>
                <w:sz w:val="24"/>
                <w:szCs w:val="24"/>
              </w:rPr>
            </w:pPr>
            <w:r w:rsidRPr="005C1B4A">
              <w:rPr>
                <w:rFonts w:ascii="Times New Roman" w:hAnsi="Times New Roman" w:cs="Times New Roman"/>
                <w:b/>
                <w:sz w:val="24"/>
                <w:szCs w:val="24"/>
              </w:rPr>
              <w:lastRenderedPageBreak/>
              <w:t>Участие</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международного уровня – </w:t>
            </w:r>
            <w:r w:rsidR="00C77638" w:rsidRPr="005C1B4A">
              <w:rPr>
                <w:rFonts w:ascii="Times New Roman" w:hAnsi="Times New Roman" w:cs="Times New Roman"/>
                <w:sz w:val="24"/>
                <w:szCs w:val="24"/>
              </w:rPr>
              <w:t>15</w:t>
            </w:r>
            <w:r w:rsidRPr="005C1B4A">
              <w:rPr>
                <w:rFonts w:ascii="Times New Roman" w:hAnsi="Times New Roman" w:cs="Times New Roman"/>
                <w:sz w:val="24"/>
                <w:szCs w:val="24"/>
              </w:rPr>
              <w:t>б.</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Победа</w:t>
            </w:r>
          </w:p>
          <w:p w:rsidR="002945F1" w:rsidRPr="005C1B4A" w:rsidRDefault="002945F1" w:rsidP="005C1B4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 xml:space="preserve">международного уровня – </w:t>
            </w:r>
            <w:r w:rsidR="00C77638" w:rsidRPr="005C1B4A">
              <w:rPr>
                <w:rFonts w:ascii="Times New Roman" w:hAnsi="Times New Roman" w:cs="Times New Roman"/>
                <w:sz w:val="24"/>
                <w:szCs w:val="24"/>
              </w:rPr>
              <w:t>25</w:t>
            </w:r>
            <w:r w:rsidRPr="005C1B4A">
              <w:rPr>
                <w:rFonts w:ascii="Times New Roman" w:hAnsi="Times New Roman" w:cs="Times New Roman"/>
                <w:sz w:val="24"/>
                <w:szCs w:val="24"/>
              </w:rPr>
              <w:t xml:space="preserve"> б.</w:t>
            </w:r>
          </w:p>
          <w:p w:rsidR="002945F1" w:rsidRPr="005C1B4A" w:rsidRDefault="002945F1" w:rsidP="005C1B4A">
            <w:pPr>
              <w:spacing w:after="0" w:line="240" w:lineRule="auto"/>
              <w:ind w:left="25" w:hanging="25"/>
              <w:rPr>
                <w:rFonts w:ascii="Times New Roman" w:hAnsi="Times New Roman" w:cs="Times New Roman"/>
                <w:sz w:val="24"/>
                <w:szCs w:val="24"/>
              </w:rP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C77638"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110</w:t>
            </w: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c>
          <w:tcPr>
            <w:tcW w:w="10314" w:type="dxa"/>
            <w:gridSpan w:val="10"/>
            <w:shd w:val="clear" w:color="auto" w:fill="auto"/>
          </w:tcPr>
          <w:p w:rsidR="002945F1" w:rsidRPr="005C1B4A" w:rsidRDefault="002945F1" w:rsidP="005C1B4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lastRenderedPageBreak/>
              <w:t>4.Охрана здоровья работников и обучающихся</w:t>
            </w:r>
          </w:p>
        </w:tc>
      </w:tr>
      <w:tr w:rsidR="002945F1" w:rsidRPr="005C1B4A" w:rsidTr="00854105">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color w:val="FFFF00"/>
                <w:sz w:val="24"/>
                <w:szCs w:val="24"/>
              </w:rPr>
            </w:pPr>
            <w:r w:rsidRPr="005C1B4A">
              <w:rPr>
                <w:rFonts w:ascii="Times New Roman" w:hAnsi="Times New Roman" w:cs="Times New Roman"/>
                <w:sz w:val="24"/>
                <w:szCs w:val="24"/>
              </w:rPr>
              <w:t>4.1</w:t>
            </w:r>
          </w:p>
        </w:tc>
        <w:tc>
          <w:tcPr>
            <w:tcW w:w="2692" w:type="dxa"/>
            <w:gridSpan w:val="3"/>
            <w:shd w:val="clear" w:color="auto" w:fill="auto"/>
          </w:tcPr>
          <w:p w:rsidR="002945F1" w:rsidRPr="005C1B4A" w:rsidRDefault="00F5169A" w:rsidP="005C1B4A">
            <w:pPr>
              <w:spacing w:after="0" w:line="240" w:lineRule="auto"/>
              <w:jc w:val="both"/>
              <w:rPr>
                <w:rFonts w:ascii="Times New Roman" w:hAnsi="Times New Roman" w:cs="Times New Roman"/>
                <w:color w:val="FFFF00"/>
                <w:sz w:val="24"/>
                <w:szCs w:val="24"/>
              </w:rPr>
            </w:pPr>
            <w:r w:rsidRPr="005C1B4A">
              <w:rPr>
                <w:rFonts w:ascii="Times New Roman" w:hAnsi="Times New Roman" w:cs="Times New Roman"/>
                <w:sz w:val="24"/>
                <w:szCs w:val="24"/>
              </w:rPr>
              <w:t>Благоустройство терри-т</w:t>
            </w:r>
            <w:r w:rsidR="002945F1" w:rsidRPr="005C1B4A">
              <w:rPr>
                <w:rFonts w:ascii="Times New Roman" w:hAnsi="Times New Roman" w:cs="Times New Roman"/>
                <w:sz w:val="24"/>
                <w:szCs w:val="24"/>
              </w:rPr>
              <w:t>ории и здания ОУ</w:t>
            </w:r>
          </w:p>
        </w:tc>
        <w:tc>
          <w:tcPr>
            <w:tcW w:w="4614" w:type="dxa"/>
            <w:gridSpan w:val="4"/>
            <w:shd w:val="clear" w:color="auto" w:fill="auto"/>
          </w:tcPr>
          <w:p w:rsidR="002945F1" w:rsidRPr="005C1B4A" w:rsidRDefault="002945F1" w:rsidP="005C1B4A">
            <w:pPr>
              <w:pStyle w:val="af6"/>
              <w:spacing w:before="0" w:beforeAutospacing="0" w:after="0" w:afterAutospacing="0"/>
              <w:jc w:val="both"/>
            </w:pPr>
            <w:r w:rsidRPr="005C1B4A">
              <w:t>Отсутствие замечаний ксодержанию здания и территории – 2 б.</w:t>
            </w:r>
          </w:p>
          <w:p w:rsidR="002945F1" w:rsidRPr="005C1B4A" w:rsidRDefault="002945F1" w:rsidP="005C1B4A">
            <w:pPr>
              <w:pStyle w:val="af6"/>
              <w:spacing w:before="0" w:beforeAutospacing="0" w:after="0" w:afterAutospacing="0"/>
              <w:jc w:val="both"/>
              <w:rPr>
                <w:color w:val="FFFF00"/>
              </w:rP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0A49E6">
        <w:trPr>
          <w:trHeight w:val="1450"/>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4.</w:t>
            </w:r>
            <w:r w:rsidR="00C77638" w:rsidRPr="005C1B4A">
              <w:rPr>
                <w:rFonts w:ascii="Times New Roman" w:hAnsi="Times New Roman" w:cs="Times New Roman"/>
                <w:sz w:val="24"/>
                <w:szCs w:val="24"/>
              </w:rPr>
              <w:t>2</w:t>
            </w:r>
          </w:p>
        </w:tc>
        <w:tc>
          <w:tcPr>
            <w:tcW w:w="2692" w:type="dxa"/>
            <w:gridSpan w:val="3"/>
            <w:shd w:val="clear" w:color="auto" w:fill="auto"/>
          </w:tcPr>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Создание условий для орган</w:t>
            </w:r>
            <w:r w:rsidR="00F5169A" w:rsidRPr="005C1B4A">
              <w:rPr>
                <w:rFonts w:ascii="Times New Roman" w:hAnsi="Times New Roman" w:cs="Times New Roman"/>
                <w:sz w:val="24"/>
                <w:szCs w:val="24"/>
              </w:rPr>
              <w:t>изации медицинского обеспечения</w:t>
            </w:r>
          </w:p>
        </w:tc>
        <w:tc>
          <w:tcPr>
            <w:tcW w:w="4614" w:type="dxa"/>
            <w:gridSpan w:val="4"/>
            <w:shd w:val="clear" w:color="auto" w:fill="auto"/>
          </w:tcPr>
          <w:p w:rsidR="002945F1" w:rsidRPr="005C1B4A" w:rsidRDefault="002945F1" w:rsidP="005C1B4A">
            <w:pPr>
              <w:pStyle w:val="af6"/>
              <w:spacing w:before="0" w:beforeAutospacing="0" w:after="0" w:afterAutospacing="0"/>
              <w:jc w:val="both"/>
            </w:pPr>
            <w:r w:rsidRPr="005C1B4A">
              <w:t>Наличие оборудованного медицинского кабинета -0,5 б.</w:t>
            </w:r>
          </w:p>
          <w:p w:rsidR="002945F1" w:rsidRPr="005C1B4A" w:rsidRDefault="002945F1" w:rsidP="005C1B4A">
            <w:pPr>
              <w:pStyle w:val="af6"/>
              <w:spacing w:before="0" w:beforeAutospacing="0" w:after="0" w:afterAutospacing="0"/>
              <w:jc w:val="both"/>
            </w:pPr>
            <w:r w:rsidRPr="005C1B4A">
              <w:t>Наличие медицинского работника во время учебно-воспитательного процесса 1 б.</w:t>
            </w: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0A49E6">
        <w:trPr>
          <w:trHeight w:val="1719"/>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4.</w:t>
            </w:r>
            <w:r w:rsidR="00595A6C" w:rsidRPr="005C1B4A">
              <w:rPr>
                <w:rFonts w:ascii="Times New Roman" w:hAnsi="Times New Roman" w:cs="Times New Roman"/>
                <w:sz w:val="24"/>
                <w:szCs w:val="24"/>
              </w:rPr>
              <w:t>3</w:t>
            </w:r>
            <w:r w:rsidRPr="005C1B4A">
              <w:rPr>
                <w:rFonts w:ascii="Times New Roman" w:hAnsi="Times New Roman" w:cs="Times New Roman"/>
                <w:sz w:val="24"/>
                <w:szCs w:val="24"/>
              </w:rPr>
              <w:t>,</w:t>
            </w:r>
          </w:p>
        </w:tc>
        <w:tc>
          <w:tcPr>
            <w:tcW w:w="2692" w:type="dxa"/>
            <w:gridSpan w:val="3"/>
            <w:shd w:val="clear" w:color="auto" w:fill="auto"/>
          </w:tcPr>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Организация физкульурно-оздоровительной и спортивной работы</w:t>
            </w:r>
          </w:p>
        </w:tc>
        <w:tc>
          <w:tcPr>
            <w:tcW w:w="4614" w:type="dxa"/>
            <w:gridSpan w:val="4"/>
            <w:shd w:val="clear" w:color="auto" w:fill="auto"/>
          </w:tcPr>
          <w:p w:rsidR="00C77638" w:rsidRPr="005C1B4A" w:rsidRDefault="00C77638" w:rsidP="005C1B4A">
            <w:pPr>
              <w:pStyle w:val="af6"/>
              <w:spacing w:before="0" w:beforeAutospacing="0" w:after="0" w:afterAutospacing="0"/>
              <w:jc w:val="both"/>
            </w:pPr>
            <w:r w:rsidRPr="005C1B4A">
              <w:t>Проведение утренней зарядки, динамической паузы -5</w:t>
            </w:r>
          </w:p>
          <w:p w:rsidR="002945F1" w:rsidRPr="005C1B4A" w:rsidRDefault="002945F1" w:rsidP="005C1B4A">
            <w:pPr>
              <w:pStyle w:val="af6"/>
              <w:spacing w:before="0" w:beforeAutospacing="0" w:after="0" w:afterAutospacing="0"/>
              <w:jc w:val="both"/>
            </w:pPr>
            <w:r w:rsidRPr="005C1B4A">
              <w:t>Наличие и работа школьных и спортивных клубов – 5б</w:t>
            </w:r>
          </w:p>
          <w:p w:rsidR="002945F1" w:rsidRPr="005C1B4A" w:rsidRDefault="002945F1" w:rsidP="005C1B4A">
            <w:pPr>
              <w:pStyle w:val="af6"/>
              <w:spacing w:before="0" w:beforeAutospacing="0" w:after="0" w:afterAutospacing="0"/>
              <w:jc w:val="both"/>
            </w:pPr>
            <w:r w:rsidRPr="005C1B4A">
              <w:t>Успешное прохождение испытаний (тестов) ВФСК ГТО -5 б.</w:t>
            </w:r>
          </w:p>
          <w:p w:rsidR="002945F1" w:rsidRPr="005C1B4A" w:rsidRDefault="002945F1" w:rsidP="005C1B4A">
            <w:pPr>
              <w:pStyle w:val="af6"/>
              <w:spacing w:before="0" w:beforeAutospacing="0" w:after="0" w:afterAutospacing="0"/>
              <w:jc w:val="both"/>
            </w:pPr>
          </w:p>
        </w:tc>
        <w:tc>
          <w:tcPr>
            <w:tcW w:w="1424" w:type="dxa"/>
            <w:shd w:val="clear" w:color="auto" w:fill="auto"/>
          </w:tcPr>
          <w:p w:rsidR="002945F1" w:rsidRPr="005C1B4A" w:rsidRDefault="00C77638"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w:t>
            </w:r>
          </w:p>
          <w:p w:rsidR="002945F1" w:rsidRPr="005C1B4A" w:rsidRDefault="002945F1" w:rsidP="005C1B4A">
            <w:pPr>
              <w:spacing w:after="0" w:line="240" w:lineRule="auto"/>
              <w:jc w:val="center"/>
              <w:rPr>
                <w:rFonts w:ascii="Times New Roman" w:hAnsi="Times New Roman" w:cs="Times New Roman"/>
                <w:sz w:val="24"/>
                <w:szCs w:val="24"/>
              </w:rPr>
            </w:pPr>
          </w:p>
          <w:p w:rsidR="002945F1" w:rsidRPr="005C1B4A" w:rsidRDefault="002945F1" w:rsidP="005C1B4A">
            <w:pPr>
              <w:spacing w:after="0" w:line="240" w:lineRule="auto"/>
              <w:jc w:val="center"/>
              <w:rPr>
                <w:rFonts w:ascii="Times New Roman" w:hAnsi="Times New Roman" w:cs="Times New Roman"/>
                <w:sz w:val="24"/>
                <w:szCs w:val="24"/>
              </w:rPr>
            </w:pP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0A49E6">
        <w:trPr>
          <w:trHeight w:val="329"/>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4.</w:t>
            </w:r>
            <w:r w:rsidR="00595A6C" w:rsidRPr="005C1B4A">
              <w:rPr>
                <w:rFonts w:ascii="Times New Roman" w:hAnsi="Times New Roman" w:cs="Times New Roman"/>
                <w:sz w:val="24"/>
                <w:szCs w:val="24"/>
              </w:rPr>
              <w:t>4</w:t>
            </w:r>
          </w:p>
        </w:tc>
        <w:tc>
          <w:tcPr>
            <w:tcW w:w="2692" w:type="dxa"/>
            <w:gridSpan w:val="3"/>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Организация питания</w:t>
            </w:r>
          </w:p>
          <w:p w:rsidR="002945F1" w:rsidRPr="005C1B4A" w:rsidRDefault="002945F1" w:rsidP="005C1B4A">
            <w:pPr>
              <w:spacing w:after="0" w:line="240" w:lineRule="auto"/>
              <w:jc w:val="center"/>
              <w:rPr>
                <w:rFonts w:ascii="Times New Roman" w:hAnsi="Times New Roman" w:cs="Times New Roman"/>
                <w:sz w:val="24"/>
                <w:szCs w:val="24"/>
              </w:rPr>
            </w:pPr>
          </w:p>
        </w:tc>
        <w:tc>
          <w:tcPr>
            <w:tcW w:w="4614" w:type="dxa"/>
            <w:gridSpan w:val="4"/>
            <w:shd w:val="clear" w:color="auto" w:fill="auto"/>
          </w:tcPr>
          <w:p w:rsidR="002945F1" w:rsidRPr="005C1B4A" w:rsidRDefault="002945F1" w:rsidP="005C1B4A">
            <w:pPr>
              <w:pStyle w:val="af6"/>
              <w:spacing w:before="0" w:beforeAutospacing="0" w:after="0" w:afterAutospacing="0"/>
              <w:jc w:val="center"/>
            </w:pPr>
            <w:r w:rsidRPr="005C1B4A">
              <w:t>Охват горячим питанием от 80% до 100%</w:t>
            </w:r>
          </w:p>
          <w:p w:rsidR="002945F1" w:rsidRPr="005C1B4A" w:rsidRDefault="002945F1" w:rsidP="005C1B4A">
            <w:pPr>
              <w:pStyle w:val="af6"/>
              <w:spacing w:before="0" w:beforeAutospacing="0" w:after="0" w:afterAutospacing="0"/>
              <w:jc w:val="center"/>
            </w:pP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2945F1" w:rsidRPr="005C1B4A" w:rsidTr="00854105">
        <w:tc>
          <w:tcPr>
            <w:tcW w:w="10314" w:type="dxa"/>
            <w:gridSpan w:val="10"/>
            <w:shd w:val="clear" w:color="auto" w:fill="auto"/>
          </w:tcPr>
          <w:p w:rsidR="002945F1" w:rsidRPr="005C1B4A" w:rsidRDefault="004C524A" w:rsidP="005C1B4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5.</w:t>
            </w:r>
            <w:r w:rsidR="00C77638" w:rsidRPr="005C1B4A">
              <w:rPr>
                <w:rFonts w:ascii="Times New Roman" w:hAnsi="Times New Roman" w:cs="Times New Roman"/>
                <w:b/>
                <w:sz w:val="24"/>
                <w:szCs w:val="24"/>
              </w:rPr>
              <w:t xml:space="preserve">Информационная отрытость деятельности </w:t>
            </w:r>
          </w:p>
        </w:tc>
      </w:tr>
      <w:tr w:rsidR="002945F1" w:rsidRPr="005C1B4A" w:rsidTr="00854105">
        <w:trPr>
          <w:trHeight w:val="871"/>
        </w:trPr>
        <w:tc>
          <w:tcPr>
            <w:tcW w:w="59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r w:rsidR="004C524A" w:rsidRPr="005C1B4A">
              <w:rPr>
                <w:rFonts w:ascii="Times New Roman" w:hAnsi="Times New Roman" w:cs="Times New Roman"/>
                <w:sz w:val="24"/>
                <w:szCs w:val="24"/>
              </w:rPr>
              <w:t>1</w:t>
            </w:r>
            <w:r w:rsidRPr="005C1B4A">
              <w:rPr>
                <w:rFonts w:ascii="Times New Roman" w:hAnsi="Times New Roman" w:cs="Times New Roman"/>
                <w:sz w:val="24"/>
                <w:szCs w:val="24"/>
              </w:rPr>
              <w:t>.</w:t>
            </w:r>
          </w:p>
        </w:tc>
        <w:tc>
          <w:tcPr>
            <w:tcW w:w="2692" w:type="dxa"/>
            <w:gridSpan w:val="3"/>
            <w:shd w:val="clear" w:color="auto" w:fill="auto"/>
          </w:tcPr>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Регулярное обновление материалов  официального сайта ОО</w:t>
            </w:r>
          </w:p>
        </w:tc>
        <w:tc>
          <w:tcPr>
            <w:tcW w:w="4614" w:type="dxa"/>
            <w:gridSpan w:val="4"/>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не реже одного раза в две недели -5б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реже  одного раза в две недели-  0б</w:t>
            </w:r>
          </w:p>
        </w:tc>
        <w:tc>
          <w:tcPr>
            <w:tcW w:w="1424"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2945F1" w:rsidRPr="005C1B4A" w:rsidRDefault="002945F1" w:rsidP="005C1B4A">
            <w:pPr>
              <w:spacing w:after="0" w:line="240" w:lineRule="auto"/>
              <w:jc w:val="center"/>
              <w:rPr>
                <w:rFonts w:ascii="Times New Roman" w:hAnsi="Times New Roman" w:cs="Times New Roman"/>
                <w:sz w:val="24"/>
                <w:szCs w:val="24"/>
              </w:rPr>
            </w:pPr>
          </w:p>
        </w:tc>
      </w:tr>
      <w:tr w:rsidR="008D19DA" w:rsidRPr="005C1B4A" w:rsidTr="00854105">
        <w:trPr>
          <w:trHeight w:val="871"/>
        </w:trPr>
        <w:tc>
          <w:tcPr>
            <w:tcW w:w="599" w:type="dxa"/>
            <w:shd w:val="clear" w:color="auto" w:fill="auto"/>
          </w:tcPr>
          <w:p w:rsidR="008D19DA" w:rsidRPr="000571E9" w:rsidRDefault="008D19DA" w:rsidP="008D1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571E9">
              <w:rPr>
                <w:rFonts w:ascii="Times New Roman" w:eastAsia="Times New Roman" w:hAnsi="Times New Roman" w:cs="Times New Roman"/>
                <w:sz w:val="24"/>
                <w:szCs w:val="24"/>
              </w:rPr>
              <w:t>.2</w:t>
            </w:r>
          </w:p>
        </w:tc>
        <w:tc>
          <w:tcPr>
            <w:tcW w:w="2692" w:type="dxa"/>
            <w:gridSpan w:val="3"/>
            <w:shd w:val="clear" w:color="auto" w:fill="auto"/>
          </w:tcPr>
          <w:p w:rsidR="008D19DA" w:rsidRPr="000571E9" w:rsidRDefault="008D19DA" w:rsidP="008D19DA">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ст.32 Федерального закона от 12.01.1996 №7_ФЗ «О некоммерческих организациях» в части нарушений сроков размещения (предоставления) и форм отчетности, обеспечения открытости и доступности информации в сети «Интернет» (</w:t>
            </w:r>
            <w:hyperlink r:id="rId7" w:history="1">
              <w:r w:rsidRPr="000571E9">
                <w:rPr>
                  <w:rFonts w:ascii="Times New Roman" w:eastAsia="Times New Roman" w:hAnsi="Times New Roman" w:cs="Times New Roman"/>
                  <w:color w:val="0000FF"/>
                  <w:sz w:val="24"/>
                  <w:szCs w:val="24"/>
                  <w:u w:val="single"/>
                  <w:lang w:val="en-US"/>
                </w:rPr>
                <w:t>www</w:t>
              </w:r>
              <w:r w:rsidRPr="000571E9">
                <w:rPr>
                  <w:rFonts w:ascii="Times New Roman" w:eastAsia="Times New Roman" w:hAnsi="Times New Roman" w:cs="Times New Roman"/>
                  <w:color w:val="0000FF"/>
                  <w:sz w:val="24"/>
                  <w:szCs w:val="24"/>
                  <w:u w:val="single"/>
                </w:rPr>
                <w:t>.bus.gov.ru</w:t>
              </w:r>
            </w:hyperlink>
            <w:r w:rsidRPr="000571E9">
              <w:rPr>
                <w:rFonts w:ascii="Times New Roman" w:eastAsia="Times New Roman" w:hAnsi="Times New Roman" w:cs="Times New Roman"/>
                <w:sz w:val="24"/>
                <w:szCs w:val="24"/>
              </w:rPr>
              <w:t>).</w:t>
            </w:r>
          </w:p>
        </w:tc>
        <w:tc>
          <w:tcPr>
            <w:tcW w:w="4614" w:type="dxa"/>
            <w:gridSpan w:val="4"/>
            <w:shd w:val="clear" w:color="auto" w:fill="auto"/>
          </w:tcPr>
          <w:p w:rsidR="008D19DA" w:rsidRPr="000571E9" w:rsidRDefault="008D19DA" w:rsidP="008D19DA">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w:t>
            </w:r>
            <w:r>
              <w:rPr>
                <w:rFonts w:ascii="Times New Roman" w:eastAsia="Times New Roman" w:hAnsi="Times New Roman" w:cs="Times New Roman"/>
                <w:sz w:val="24"/>
                <w:szCs w:val="24"/>
              </w:rPr>
              <w:t>5</w:t>
            </w:r>
            <w:r w:rsidRPr="000571E9">
              <w:rPr>
                <w:rFonts w:ascii="Times New Roman" w:eastAsia="Times New Roman" w:hAnsi="Times New Roman" w:cs="Times New Roman"/>
                <w:sz w:val="24"/>
                <w:szCs w:val="24"/>
              </w:rPr>
              <w:t xml:space="preserve"> баллов,</w:t>
            </w:r>
          </w:p>
          <w:p w:rsidR="008D19DA" w:rsidRPr="000571E9" w:rsidRDefault="008D19DA" w:rsidP="008D19DA">
            <w:pPr>
              <w:spacing w:after="0" w:line="240" w:lineRule="auto"/>
              <w:rPr>
                <w:rFonts w:ascii="Times New Roman" w:eastAsia="Times New Roman" w:hAnsi="Times New Roman" w:cs="Times New Roman"/>
                <w:sz w:val="24"/>
                <w:szCs w:val="24"/>
              </w:rPr>
            </w:pPr>
          </w:p>
        </w:tc>
        <w:tc>
          <w:tcPr>
            <w:tcW w:w="1424" w:type="dxa"/>
            <w:shd w:val="clear" w:color="auto" w:fill="auto"/>
          </w:tcPr>
          <w:p w:rsidR="008D19DA" w:rsidRPr="000571E9" w:rsidRDefault="008D19DA" w:rsidP="008D19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85" w:type="dxa"/>
          </w:tcPr>
          <w:p w:rsidR="008D19DA" w:rsidRPr="000571E9" w:rsidRDefault="008D19DA" w:rsidP="008D19DA">
            <w:pPr>
              <w:spacing w:before="100" w:beforeAutospacing="1" w:after="100" w:afterAutospacing="1" w:line="240" w:lineRule="auto"/>
              <w:jc w:val="center"/>
              <w:rPr>
                <w:rFonts w:ascii="Times New Roman" w:eastAsia="Times New Roman" w:hAnsi="Times New Roman" w:cs="Times New Roman"/>
                <w:sz w:val="24"/>
                <w:szCs w:val="24"/>
              </w:rPr>
            </w:pPr>
          </w:p>
        </w:tc>
      </w:tr>
      <w:tr w:rsidR="008D19DA" w:rsidRPr="005C1B4A" w:rsidTr="00854105">
        <w:trPr>
          <w:trHeight w:val="1815"/>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r>
              <w:rPr>
                <w:rFonts w:ascii="Times New Roman" w:hAnsi="Times New Roman" w:cs="Times New Roman"/>
                <w:sz w:val="24"/>
                <w:szCs w:val="24"/>
              </w:rPr>
              <w:t>3</w:t>
            </w:r>
            <w:r w:rsidRPr="005C1B4A">
              <w:rPr>
                <w:rFonts w:ascii="Times New Roman" w:hAnsi="Times New Roman" w:cs="Times New Roman"/>
                <w:sz w:val="24"/>
                <w:szCs w:val="24"/>
              </w:rPr>
              <w:t>.</w:t>
            </w:r>
          </w:p>
        </w:tc>
        <w:tc>
          <w:tcPr>
            <w:tcW w:w="2692" w:type="dxa"/>
            <w:gridSpan w:val="3"/>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 соответствие информации, размещенной на официальном сайте действующему законодательству</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Соответствует – 5б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Не соответствует  </w:t>
            </w:r>
            <w:r w:rsidRPr="005C1B4A">
              <w:rPr>
                <w:rFonts w:ascii="Times New Roman" w:hAnsi="Times New Roman" w:cs="Times New Roman"/>
                <w:b/>
                <w:sz w:val="24"/>
                <w:szCs w:val="24"/>
              </w:rPr>
              <w:t>0б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10314" w:type="dxa"/>
            <w:gridSpan w:val="10"/>
            <w:shd w:val="clear" w:color="auto" w:fill="auto"/>
          </w:tcPr>
          <w:p w:rsidR="008D19DA" w:rsidRPr="005C1B4A" w:rsidRDefault="008D19DA" w:rsidP="008D19D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6. Эффективность воспитательной работы</w:t>
            </w: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6.1</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Реализация </w:t>
            </w:r>
            <w:r w:rsidRPr="005C1B4A">
              <w:rPr>
                <w:rFonts w:ascii="Times New Roman" w:hAnsi="Times New Roman" w:cs="Times New Roman"/>
                <w:sz w:val="24"/>
                <w:szCs w:val="24"/>
              </w:rPr>
              <w:lastRenderedPageBreak/>
              <w:t>социокультурных проектов</w:t>
            </w:r>
          </w:p>
          <w:p w:rsidR="008D19DA" w:rsidRPr="005C1B4A" w:rsidRDefault="008D19DA" w:rsidP="008D19DA">
            <w:pPr>
              <w:spacing w:after="0" w:line="240" w:lineRule="auto"/>
              <w:rPr>
                <w:rFonts w:ascii="Times New Roman" w:hAnsi="Times New Roman" w:cs="Times New Roman"/>
                <w:sz w:val="24"/>
                <w:szCs w:val="24"/>
              </w:rPr>
            </w:pPr>
          </w:p>
        </w:tc>
        <w:tc>
          <w:tcPr>
            <w:tcW w:w="4614" w:type="dxa"/>
            <w:gridSpan w:val="4"/>
            <w:shd w:val="clear" w:color="auto" w:fill="auto"/>
          </w:tcPr>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lastRenderedPageBreak/>
              <w:t>- школьный музей -5 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lastRenderedPageBreak/>
              <w:t>- волонтерское движение -5 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 РДШ – 5 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-ВПК-5б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  другие социальные проекты (за каждый проект) -0,5б.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30</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6.2</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Занятость учащихся дополнительным образованием на базе ОО, </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в том числе детей с ОВЗ, детей-инвалидов</w:t>
            </w:r>
          </w:p>
          <w:p w:rsidR="008D19DA" w:rsidRPr="005C1B4A" w:rsidRDefault="008D19DA" w:rsidP="008D19DA">
            <w:pPr>
              <w:spacing w:after="0" w:line="240" w:lineRule="auto"/>
              <w:rPr>
                <w:rFonts w:ascii="Times New Roman" w:hAnsi="Times New Roman" w:cs="Times New Roman"/>
                <w:sz w:val="24"/>
                <w:szCs w:val="24"/>
              </w:rPr>
            </w:pPr>
          </w:p>
        </w:tc>
        <w:tc>
          <w:tcPr>
            <w:tcW w:w="4614" w:type="dxa"/>
            <w:gridSpan w:val="4"/>
            <w:shd w:val="clear" w:color="auto" w:fill="auto"/>
          </w:tcPr>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До 60% - 0  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От 61% до 80% - 2 б.</w:t>
            </w: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От 81% - 100% -5  б.</w:t>
            </w:r>
          </w:p>
          <w:p w:rsidR="008D19DA" w:rsidRPr="005C1B4A" w:rsidRDefault="008D19DA" w:rsidP="008D19DA">
            <w:pPr>
              <w:spacing w:after="0" w:line="240" w:lineRule="auto"/>
              <w:ind w:left="25"/>
              <w:jc w:val="both"/>
              <w:rPr>
                <w:rFonts w:ascii="Times New Roman" w:hAnsi="Times New Roman" w:cs="Times New Roman"/>
                <w:sz w:val="24"/>
                <w:szCs w:val="24"/>
              </w:rPr>
            </w:pPr>
          </w:p>
          <w:p w:rsidR="008D19DA" w:rsidRPr="005C1B4A" w:rsidRDefault="008D19DA" w:rsidP="008D19DA">
            <w:pPr>
              <w:spacing w:after="0" w:line="240" w:lineRule="auto"/>
              <w:ind w:left="25"/>
              <w:jc w:val="both"/>
              <w:rPr>
                <w:rFonts w:ascii="Times New Roman" w:hAnsi="Times New Roman" w:cs="Times New Roman"/>
                <w:sz w:val="24"/>
                <w:szCs w:val="24"/>
              </w:rPr>
            </w:pPr>
            <w:r w:rsidRPr="005C1B4A">
              <w:rPr>
                <w:rFonts w:ascii="Times New Roman" w:hAnsi="Times New Roman" w:cs="Times New Roman"/>
                <w:sz w:val="24"/>
                <w:szCs w:val="24"/>
              </w:rPr>
              <w:t>% охвата 90 % - 100% – 5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6.3</w:t>
            </w:r>
          </w:p>
        </w:tc>
        <w:tc>
          <w:tcPr>
            <w:tcW w:w="2692" w:type="dxa"/>
            <w:gridSpan w:val="3"/>
            <w:shd w:val="clear" w:color="auto" w:fill="auto"/>
          </w:tcPr>
          <w:p w:rsidR="008D19DA" w:rsidRPr="005C1B4A" w:rsidRDefault="008D19DA" w:rsidP="008D19DA">
            <w:pPr>
              <w:pStyle w:val="af6"/>
              <w:spacing w:before="0" w:beforeAutospacing="0" w:after="0" w:afterAutospacing="0"/>
            </w:pPr>
            <w:r w:rsidRPr="005C1B4A">
              <w:t>Организация различных форм летнего отдыха и занятости учащихся</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Оздоровительный лагерь –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ЛТО, трудовые бригады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Разновозрастные отряды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Трудоустройство – 2б,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Другое – 1б. за каждый</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10314" w:type="dxa"/>
            <w:gridSpan w:val="10"/>
            <w:shd w:val="clear" w:color="auto" w:fill="auto"/>
          </w:tcPr>
          <w:p w:rsidR="008D19DA" w:rsidRPr="005C1B4A" w:rsidRDefault="008D19DA" w:rsidP="008D19D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7 .Результативность профилактики безнадзорности и правонарушений несовершеннолетних, наркомании и алкоголизма среди подростков</w:t>
            </w: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7.1</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Положительная динамика снижения количества обучающихся, стоящих на учете в КДН и ЗП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отсутствуют  обучающиеся, стоящие на учете в КДН и ЗП –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положительная динамика – 1б.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Стабильное состояние − 1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Отрицательная динамика -0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7.2</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обучающихся, стоящих на различных видах профилактического учета, охваченных внеурочной деятельностью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100% охват  − 5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Менее 100% − 0  б.</w:t>
            </w:r>
          </w:p>
          <w:p w:rsidR="008D19DA" w:rsidRPr="005C1B4A" w:rsidRDefault="008D19DA" w:rsidP="008D19DA">
            <w:pPr>
              <w:spacing w:after="0" w:line="240" w:lineRule="auto"/>
              <w:rPr>
                <w:rFonts w:ascii="Times New Roman" w:hAnsi="Times New Roman" w:cs="Times New Roman"/>
                <w:sz w:val="24"/>
                <w:szCs w:val="24"/>
              </w:rP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7.3</w:t>
            </w:r>
          </w:p>
        </w:tc>
        <w:tc>
          <w:tcPr>
            <w:tcW w:w="2692" w:type="dxa"/>
            <w:gridSpan w:val="3"/>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Наличие положительной динамики снижения количества обучающихся, систематически пропускающих учебные занятия по неуважительной причине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Положительная динамика – 5  б.</w:t>
            </w:r>
          </w:p>
          <w:p w:rsidR="008D19DA" w:rsidRPr="005C1B4A" w:rsidRDefault="008D19DA" w:rsidP="008D19DA">
            <w:pPr>
              <w:spacing w:after="0" w:line="240" w:lineRule="auto"/>
              <w:rPr>
                <w:rFonts w:ascii="Times New Roman" w:hAnsi="Times New Roman" w:cs="Times New Roman"/>
                <w:sz w:val="24"/>
                <w:szCs w:val="24"/>
              </w:rP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10314" w:type="dxa"/>
            <w:gridSpan w:val="10"/>
            <w:shd w:val="clear" w:color="auto" w:fill="auto"/>
          </w:tcPr>
          <w:p w:rsidR="008D19DA" w:rsidRPr="005C1B4A" w:rsidRDefault="008D19DA" w:rsidP="008D19DA">
            <w:pPr>
              <w:spacing w:after="0" w:line="240" w:lineRule="auto"/>
              <w:jc w:val="both"/>
              <w:rPr>
                <w:rFonts w:ascii="Times New Roman" w:hAnsi="Times New Roman" w:cs="Times New Roman"/>
                <w:b/>
                <w:sz w:val="24"/>
                <w:szCs w:val="24"/>
              </w:rPr>
            </w:pPr>
            <w:r w:rsidRPr="005C1B4A">
              <w:rPr>
                <w:rFonts w:ascii="Times New Roman" w:hAnsi="Times New Roman" w:cs="Times New Roman"/>
                <w:b/>
                <w:sz w:val="24"/>
                <w:szCs w:val="24"/>
              </w:rPr>
              <w:t>8.Организация экспериментально – инновационной деятельности ОО</w:t>
            </w:r>
          </w:p>
        </w:tc>
      </w:tr>
      <w:tr w:rsidR="008D19DA" w:rsidRPr="005C1B4A" w:rsidTr="000A49E6">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8.1</w:t>
            </w:r>
          </w:p>
        </w:tc>
        <w:tc>
          <w:tcPr>
            <w:tcW w:w="3053" w:type="dxa"/>
            <w:gridSpan w:val="5"/>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Реализация инновационных программ и проектов </w:t>
            </w:r>
          </w:p>
        </w:tc>
        <w:tc>
          <w:tcPr>
            <w:tcW w:w="4253"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-муниципальном уровне –  1 б. </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-региональном уровне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федеральном уровне –3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(за каждую программу , проект)</w:t>
            </w:r>
          </w:p>
          <w:p w:rsidR="008D19DA" w:rsidRPr="005C1B4A" w:rsidRDefault="008D19DA" w:rsidP="008D19DA">
            <w:pPr>
              <w:spacing w:after="0" w:line="240" w:lineRule="auto"/>
              <w:rPr>
                <w:rFonts w:ascii="Times New Roman" w:hAnsi="Times New Roman" w:cs="Times New Roman"/>
                <w:sz w:val="24"/>
                <w:szCs w:val="24"/>
              </w:rP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6</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0A49E6">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8.2</w:t>
            </w:r>
          </w:p>
        </w:tc>
        <w:tc>
          <w:tcPr>
            <w:tcW w:w="3053" w:type="dxa"/>
            <w:gridSpan w:val="5"/>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4253"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Организация и проведение мероприятий </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муниципальном уровне – 0,5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региональном уровне − 1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(за каждое мероприятие)</w:t>
            </w:r>
          </w:p>
          <w:p w:rsidR="008D19DA" w:rsidRPr="005C1B4A" w:rsidRDefault="008D19DA" w:rsidP="008D19DA">
            <w:pPr>
              <w:spacing w:after="0" w:line="240" w:lineRule="auto"/>
              <w:rPr>
                <w:rFonts w:ascii="Times New Roman" w:hAnsi="Times New Roman" w:cs="Times New Roman"/>
                <w:sz w:val="24"/>
                <w:szCs w:val="24"/>
              </w:rP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0A49E6">
        <w:trPr>
          <w:trHeight w:val="1621"/>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8.3</w:t>
            </w:r>
          </w:p>
        </w:tc>
        <w:tc>
          <w:tcPr>
            <w:tcW w:w="3053" w:type="dxa"/>
            <w:gridSpan w:val="5"/>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Участие  педагогов и администрации ОО в профессиональных конкурсах и проектах </w:t>
            </w:r>
          </w:p>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 (за участие в каждом очном конкурсе)</w:t>
            </w:r>
          </w:p>
        </w:tc>
        <w:tc>
          <w:tcPr>
            <w:tcW w:w="4253"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муниципальном уровне − 5б.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региональном уровне – 10 б.</w:t>
            </w:r>
          </w:p>
          <w:p w:rsidR="008D19DA" w:rsidRPr="005C1B4A" w:rsidRDefault="008D19DA" w:rsidP="008D19DA">
            <w:pPr>
              <w:pStyle w:val="af6"/>
              <w:spacing w:before="0" w:beforeAutospacing="0" w:after="0" w:afterAutospacing="0"/>
            </w:pPr>
            <w:r w:rsidRPr="005C1B4A">
              <w:t>На федеральном уровне – 15б.</w:t>
            </w:r>
          </w:p>
          <w:p w:rsidR="008D19DA" w:rsidRPr="005C1B4A" w:rsidRDefault="008D19DA" w:rsidP="008D19D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На международном уровне-20 б. </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50</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0A49E6">
        <w:trPr>
          <w:trHeight w:val="1698"/>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8.4</w:t>
            </w:r>
          </w:p>
        </w:tc>
        <w:tc>
          <w:tcPr>
            <w:tcW w:w="3053" w:type="dxa"/>
            <w:gridSpan w:val="5"/>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Победа    педагогов и администрации ОО профессиональных конкурсах и проектах </w:t>
            </w:r>
          </w:p>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 (за победу в каждом конкурсе)</w:t>
            </w:r>
          </w:p>
        </w:tc>
        <w:tc>
          <w:tcPr>
            <w:tcW w:w="4253"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муниципальном уровне − 5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 региональном уровне – 20 б.</w:t>
            </w:r>
          </w:p>
          <w:p w:rsidR="008D19DA" w:rsidRPr="005C1B4A" w:rsidRDefault="008D19DA" w:rsidP="008D19DA">
            <w:pPr>
              <w:pStyle w:val="af6"/>
              <w:spacing w:before="0" w:beforeAutospacing="0" w:after="0" w:afterAutospacing="0"/>
            </w:pPr>
            <w:r w:rsidRPr="005C1B4A">
              <w:t>На федеральном уровне – 30 б.</w:t>
            </w:r>
          </w:p>
          <w:p w:rsidR="008D19DA" w:rsidRPr="005C1B4A" w:rsidRDefault="008D19DA" w:rsidP="008D19DA">
            <w:pPr>
              <w:spacing w:after="0" w:line="240" w:lineRule="auto"/>
              <w:ind w:left="25" w:hanging="25"/>
              <w:rPr>
                <w:rFonts w:ascii="Times New Roman" w:hAnsi="Times New Roman" w:cs="Times New Roman"/>
                <w:sz w:val="24"/>
                <w:szCs w:val="24"/>
              </w:rPr>
            </w:pPr>
            <w:r w:rsidRPr="005C1B4A">
              <w:rPr>
                <w:rFonts w:ascii="Times New Roman" w:hAnsi="Times New Roman" w:cs="Times New Roman"/>
                <w:sz w:val="24"/>
                <w:szCs w:val="24"/>
              </w:rPr>
              <w:t>На международном уровне-50 б. </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rPr>
          <w:trHeight w:val="559"/>
        </w:trPr>
        <w:tc>
          <w:tcPr>
            <w:tcW w:w="10314" w:type="dxa"/>
            <w:gridSpan w:val="10"/>
            <w:shd w:val="clear" w:color="auto" w:fill="auto"/>
          </w:tcPr>
          <w:p w:rsidR="008D19DA" w:rsidRPr="005C1B4A" w:rsidRDefault="008D19DA" w:rsidP="008D19D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9. Развитие сетевого взаимодействия и дистанционных форм обучения в ОО</w:t>
            </w:r>
          </w:p>
        </w:tc>
      </w:tr>
      <w:tr w:rsidR="008D19DA" w:rsidRPr="005C1B4A" w:rsidTr="000A49E6">
        <w:trPr>
          <w:trHeight w:val="1131"/>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9.1</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Динамика охвата обучающихся дистанционными формами обучения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Положительная динамика –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Сохранность контингента − 1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Отсутствие динамики − 0 б.</w:t>
            </w:r>
          </w:p>
          <w:p w:rsidR="008D19DA" w:rsidRPr="005C1B4A" w:rsidRDefault="008D19DA" w:rsidP="008D19DA">
            <w:pPr>
              <w:spacing w:after="0" w:line="240" w:lineRule="auto"/>
              <w:rPr>
                <w:rFonts w:ascii="Times New Roman" w:hAnsi="Times New Roman" w:cs="Times New Roman"/>
                <w:sz w:val="24"/>
                <w:szCs w:val="24"/>
              </w:rP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rPr>
          <w:trHeight w:val="1121"/>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9.2</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Организация сетевого взаимодействия при подготовке к ЕГЭ и ГИА</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Организация сетевого взаимодействия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участие в  сетевом взаимодействии -1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6.</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0A49E6">
        <w:trPr>
          <w:trHeight w:val="1417"/>
        </w:trPr>
        <w:tc>
          <w:tcPr>
            <w:tcW w:w="599"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9.3</w:t>
            </w:r>
          </w:p>
        </w:tc>
        <w:tc>
          <w:tcPr>
            <w:tcW w:w="2692" w:type="dxa"/>
            <w:gridSpan w:val="3"/>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Охват обучающихся сетевыми образовательными программами</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80% -  100% от контингента обучающихся 9-11 классов –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80%- 60% от контингента обучающихся 9-11 классов- 1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Менее 50%-0</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10314" w:type="dxa"/>
            <w:gridSpan w:val="10"/>
            <w:shd w:val="clear" w:color="auto" w:fill="auto"/>
          </w:tcPr>
          <w:p w:rsidR="008D19DA" w:rsidRPr="005C1B4A" w:rsidRDefault="008D19DA" w:rsidP="008D19D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10.Оценка кадрового потенциала ОО</w:t>
            </w: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10.1</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Укомплектованность кадрами ОО</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Отсутствие вакансий в ОО</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10.2</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Доля молодых специалистов в ОО (в возрасте до 35 лет)</w:t>
            </w:r>
          </w:p>
        </w:tc>
        <w:tc>
          <w:tcPr>
            <w:tcW w:w="4614" w:type="dxa"/>
            <w:gridSpan w:val="4"/>
            <w:shd w:val="clear" w:color="auto" w:fill="auto"/>
          </w:tcPr>
          <w:p w:rsidR="008D19DA" w:rsidRPr="005C1B4A" w:rsidRDefault="008D19DA" w:rsidP="008D19DA">
            <w:pPr>
              <w:pStyle w:val="af6"/>
              <w:spacing w:before="0" w:beforeAutospacing="0" w:after="0" w:afterAutospacing="0"/>
            </w:pPr>
            <w:r w:rsidRPr="005C1B4A">
              <w:t>Доля молодых специалистов в ОО ниже среднего муниципального показателя – 0 б.</w:t>
            </w:r>
          </w:p>
          <w:p w:rsidR="008D19DA" w:rsidRPr="005C1B4A" w:rsidRDefault="008D19DA" w:rsidP="008D19DA">
            <w:pPr>
              <w:pStyle w:val="af6"/>
              <w:spacing w:before="0" w:beforeAutospacing="0" w:after="0" w:afterAutospacing="0"/>
            </w:pPr>
            <w:r w:rsidRPr="005C1B4A">
              <w:t>Доля молодых специалистов в ОО на уровне среднего муниципального показателя –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Доля молодых специалистов в ОО выше среднего муниципального показателя – 10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10.3</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Своевременное прохождение квалификационных курсов педагогами ОО и административно-управленческим персоналом</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Своевременное прохождение квалификационных курсов педагогами ОО и административно-управленческим персоналом − 2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Наличие случаев несвоевременного прохождения квалификационных курсов − 0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10.4</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педагогов ОО имеющих высшую квалификационную категорию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Выше значения муниципального уровня -5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Ниже значения муниципального уровня -0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10.5</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педагогов ОО </w:t>
            </w:r>
            <w:r w:rsidRPr="005C1B4A">
              <w:rPr>
                <w:rFonts w:ascii="Times New Roman" w:hAnsi="Times New Roman" w:cs="Times New Roman"/>
                <w:sz w:val="24"/>
                <w:szCs w:val="24"/>
              </w:rPr>
              <w:lastRenderedPageBreak/>
              <w:t xml:space="preserve">имеющих первую квалификационную категорию </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lastRenderedPageBreak/>
              <w:t>Выше значения муниципального уровня -</w:t>
            </w:r>
            <w:r w:rsidRPr="005C1B4A">
              <w:rPr>
                <w:rFonts w:ascii="Times New Roman" w:hAnsi="Times New Roman" w:cs="Times New Roman"/>
                <w:sz w:val="24"/>
                <w:szCs w:val="24"/>
              </w:rPr>
              <w:lastRenderedPageBreak/>
              <w:t>2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Ниже значения муниципального уровня -0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2</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10.6</w:t>
            </w:r>
          </w:p>
        </w:tc>
        <w:tc>
          <w:tcPr>
            <w:tcW w:w="2616" w:type="dxa"/>
            <w:gridSpan w:val="2"/>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Наличие педагогов – руководителей РМО и ПТГ, тьюторов (муниципальный уровень)</w:t>
            </w:r>
          </w:p>
        </w:tc>
        <w:tc>
          <w:tcPr>
            <w:tcW w:w="4614" w:type="dxa"/>
            <w:gridSpan w:val="4"/>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1-2  человека – 1 б.</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3 и более – 2 б.</w:t>
            </w: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rPr>
          <w:trHeight w:val="285"/>
        </w:trPr>
        <w:tc>
          <w:tcPr>
            <w:tcW w:w="675"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10.7</w:t>
            </w:r>
          </w:p>
        </w:tc>
        <w:tc>
          <w:tcPr>
            <w:tcW w:w="2616" w:type="dxa"/>
            <w:gridSpan w:val="2"/>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Особые условия труда</w:t>
            </w:r>
          </w:p>
        </w:tc>
        <w:tc>
          <w:tcPr>
            <w:tcW w:w="4614" w:type="dxa"/>
            <w:gridSpan w:val="4"/>
            <w:shd w:val="clear" w:color="auto" w:fill="auto"/>
          </w:tcPr>
          <w:p w:rsidR="008D19DA" w:rsidRPr="005C1B4A" w:rsidRDefault="008D19DA" w:rsidP="008D19DA">
            <w:pPr>
              <w:pStyle w:val="af6"/>
              <w:spacing w:before="0" w:beforeAutospacing="0" w:after="0" w:afterAutospacing="0"/>
              <w:jc w:val="both"/>
            </w:pPr>
            <w:r w:rsidRPr="005C1B4A">
              <w:t>Работа в двух и более зданиях, наличие школьного автобуса и осуществление подвоза обучающихся, организованное в соответствии с требованиями нормативных правовых актов.</w:t>
            </w:r>
          </w:p>
          <w:p w:rsidR="008D19DA" w:rsidRPr="005C1B4A" w:rsidRDefault="008D19DA" w:rsidP="008D19DA">
            <w:pPr>
              <w:pStyle w:val="af6"/>
              <w:spacing w:before="0" w:beforeAutospacing="0" w:after="0" w:afterAutospacing="0"/>
              <w:jc w:val="center"/>
            </w:pPr>
          </w:p>
        </w:tc>
        <w:tc>
          <w:tcPr>
            <w:tcW w:w="1424"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985"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854105">
        <w:trPr>
          <w:trHeight w:val="285"/>
        </w:trPr>
        <w:tc>
          <w:tcPr>
            <w:tcW w:w="10314" w:type="dxa"/>
            <w:gridSpan w:val="10"/>
            <w:shd w:val="clear" w:color="auto" w:fill="auto"/>
          </w:tcPr>
          <w:p w:rsidR="008D19DA" w:rsidRPr="005C1B4A" w:rsidRDefault="008D19DA" w:rsidP="008D19DA">
            <w:pPr>
              <w:spacing w:after="0" w:line="240" w:lineRule="auto"/>
              <w:jc w:val="center"/>
              <w:rPr>
                <w:rFonts w:ascii="Times New Roman" w:hAnsi="Times New Roman" w:cs="Times New Roman"/>
                <w:b/>
                <w:sz w:val="24"/>
                <w:szCs w:val="24"/>
              </w:rPr>
            </w:pPr>
            <w:r w:rsidRPr="005C1B4A">
              <w:rPr>
                <w:rFonts w:ascii="Times New Roman" w:hAnsi="Times New Roman" w:cs="Times New Roman"/>
                <w:b/>
                <w:sz w:val="24"/>
                <w:szCs w:val="24"/>
              </w:rPr>
              <w:t>11.Эффективность финансово-экономической деятельности ОО</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836"/>
              <w:gridCol w:w="3402"/>
              <w:gridCol w:w="1418"/>
              <w:gridCol w:w="1984"/>
            </w:tblGrid>
            <w:tr w:rsidR="008D19DA" w:rsidRPr="005C1B4A" w:rsidTr="00576542">
              <w:trPr>
                <w:trHeight w:val="285"/>
              </w:trPr>
              <w:tc>
                <w:tcPr>
                  <w:tcW w:w="816"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11.1</w:t>
                  </w:r>
                </w:p>
              </w:tc>
              <w:tc>
                <w:tcPr>
                  <w:tcW w:w="2836" w:type="dxa"/>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color w:val="000000"/>
                      <w:sz w:val="24"/>
                      <w:szCs w:val="24"/>
                    </w:rPr>
                    <w:t xml:space="preserve">Увеличение объема привлеченных внебюджетных средств (спонсорские средства, платные услуги и добровольные пожертвования) </w:t>
                  </w:r>
                </w:p>
              </w:tc>
              <w:tc>
                <w:tcPr>
                  <w:tcW w:w="3402" w:type="dxa"/>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До 300000 рублей,</w:t>
                  </w:r>
                </w:p>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От 300000 рублей – до 500000 рублей</w:t>
                  </w:r>
                </w:p>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Свыше 500000 рублей</w:t>
                  </w:r>
                </w:p>
                <w:p w:rsidR="008D19DA" w:rsidRPr="005C1B4A" w:rsidRDefault="008D19DA" w:rsidP="008D19DA">
                  <w:pPr>
                    <w:spacing w:after="0" w:line="240" w:lineRule="auto"/>
                    <w:jc w:val="both"/>
                    <w:rPr>
                      <w:rFonts w:ascii="Times New Roman" w:hAnsi="Times New Roman" w:cs="Times New Roman"/>
                      <w:sz w:val="24"/>
                      <w:szCs w:val="24"/>
                    </w:rPr>
                  </w:pPr>
                </w:p>
              </w:tc>
              <w:tc>
                <w:tcPr>
                  <w:tcW w:w="1418"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3</w:t>
                  </w:r>
                </w:p>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7</w:t>
                  </w:r>
                </w:p>
                <w:p w:rsidR="008D19DA" w:rsidRPr="005C1B4A" w:rsidRDefault="008D19DA" w:rsidP="008D19DA">
                  <w:pPr>
                    <w:spacing w:after="0" w:line="240" w:lineRule="auto"/>
                    <w:jc w:val="center"/>
                    <w:rPr>
                      <w:rFonts w:ascii="Times New Roman" w:hAnsi="Times New Roman" w:cs="Times New Roman"/>
                      <w:sz w:val="24"/>
                      <w:szCs w:val="24"/>
                    </w:rPr>
                  </w:pPr>
                </w:p>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1984"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576542">
              <w:trPr>
                <w:trHeight w:val="285"/>
              </w:trPr>
              <w:tc>
                <w:tcPr>
                  <w:tcW w:w="816"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11.2</w:t>
                  </w:r>
                </w:p>
              </w:tc>
              <w:tc>
                <w:tcPr>
                  <w:tcW w:w="2836" w:type="dxa"/>
                  <w:shd w:val="clear" w:color="auto" w:fill="auto"/>
                </w:tcPr>
                <w:p w:rsidR="008D19DA" w:rsidRPr="005C1B4A" w:rsidRDefault="008D19DA" w:rsidP="008D19DA">
                  <w:pPr>
                    <w:spacing w:after="0" w:line="240" w:lineRule="auto"/>
                    <w:rPr>
                      <w:rFonts w:ascii="Times New Roman" w:hAnsi="Times New Roman" w:cs="Times New Roman"/>
                      <w:color w:val="000000"/>
                      <w:sz w:val="24"/>
                      <w:szCs w:val="24"/>
                    </w:rPr>
                  </w:pPr>
                  <w:r w:rsidRPr="005C1B4A">
                    <w:rPr>
                      <w:rFonts w:ascii="Times New Roman" w:hAnsi="Times New Roman" w:cs="Times New Roman"/>
                      <w:sz w:val="24"/>
                      <w:szCs w:val="24"/>
                    </w:rPr>
                    <w:t>Обеспечение положительной динамики роста средней заработной платы педагогических работников в сравнении с аналогичным периодом прошлого года (с нарастающим итогом)</w:t>
                  </w:r>
                </w:p>
              </w:tc>
              <w:tc>
                <w:tcPr>
                  <w:tcW w:w="3402" w:type="dxa"/>
                  <w:shd w:val="clear" w:color="auto" w:fill="auto"/>
                </w:tcPr>
                <w:p w:rsidR="008D19DA" w:rsidRPr="005C1B4A" w:rsidRDefault="008D19DA" w:rsidP="008D19DA">
                  <w:pPr>
                    <w:pStyle w:val="af6"/>
                    <w:spacing w:before="0" w:beforeAutospacing="0" w:after="0" w:afterAutospacing="0"/>
                  </w:pPr>
                  <w:r w:rsidRPr="005C1B4A">
                    <w:t>Положительная динамика роста средней заработной платы в сравнении с периодом прошлого года − 2 баллов</w:t>
                  </w:r>
                </w:p>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Отсутствие положительной динамики роста средней заработной платы  в сравнении с периодом прошлого года −  0 баллов</w:t>
                  </w:r>
                </w:p>
              </w:tc>
              <w:tc>
                <w:tcPr>
                  <w:tcW w:w="1418"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576542">
              <w:trPr>
                <w:trHeight w:val="285"/>
              </w:trPr>
              <w:tc>
                <w:tcPr>
                  <w:tcW w:w="816"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11.3</w:t>
                  </w:r>
                </w:p>
              </w:tc>
              <w:tc>
                <w:tcPr>
                  <w:tcW w:w="2836" w:type="dxa"/>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Доля должностного оклада в структуре заработной платы</w:t>
                  </w:r>
                </w:p>
              </w:tc>
              <w:tc>
                <w:tcPr>
                  <w:tcW w:w="3402" w:type="dxa"/>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Размер ФОТ должностных окладов не ниже установленного значения, (не менее 30%) − 2 балла</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Размер ФОТ должностных окладов ниже установленного значения, − 0 баллов</w:t>
                  </w:r>
                </w:p>
              </w:tc>
              <w:tc>
                <w:tcPr>
                  <w:tcW w:w="1418"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576542">
              <w:trPr>
                <w:trHeight w:val="285"/>
              </w:trPr>
              <w:tc>
                <w:tcPr>
                  <w:tcW w:w="816"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11.4</w:t>
                  </w:r>
                </w:p>
              </w:tc>
              <w:tc>
                <w:tcPr>
                  <w:tcW w:w="2836" w:type="dxa"/>
                  <w:shd w:val="clear" w:color="auto" w:fill="auto"/>
                </w:tcPr>
                <w:p w:rsidR="008D19DA" w:rsidRPr="005C1B4A" w:rsidRDefault="008D19DA" w:rsidP="008D19D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 xml:space="preserve">Своевременное предоставление установленной отчетности </w:t>
                  </w:r>
                </w:p>
              </w:tc>
              <w:tc>
                <w:tcPr>
                  <w:tcW w:w="3402"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100%</w:t>
                  </w:r>
                </w:p>
              </w:tc>
              <w:tc>
                <w:tcPr>
                  <w:tcW w:w="1418"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1984" w:type="dxa"/>
                </w:tcPr>
                <w:p w:rsidR="008D19DA" w:rsidRPr="005C1B4A" w:rsidRDefault="008D19DA" w:rsidP="008D19DA">
                  <w:pPr>
                    <w:spacing w:after="0" w:line="240" w:lineRule="auto"/>
                    <w:jc w:val="center"/>
                    <w:rPr>
                      <w:rFonts w:ascii="Times New Roman" w:hAnsi="Times New Roman" w:cs="Times New Roman"/>
                      <w:sz w:val="24"/>
                      <w:szCs w:val="24"/>
                    </w:rPr>
                  </w:pPr>
                </w:p>
              </w:tc>
            </w:tr>
            <w:tr w:rsidR="008D19DA" w:rsidRPr="005C1B4A" w:rsidTr="00576542">
              <w:trPr>
                <w:trHeight w:val="285"/>
              </w:trPr>
              <w:tc>
                <w:tcPr>
                  <w:tcW w:w="816"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11.5</w:t>
                  </w:r>
                </w:p>
              </w:tc>
              <w:tc>
                <w:tcPr>
                  <w:tcW w:w="2836" w:type="dxa"/>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Эффективное расходование бюджетных средств</w:t>
                  </w:r>
                </w:p>
              </w:tc>
              <w:tc>
                <w:tcPr>
                  <w:tcW w:w="3402" w:type="dxa"/>
                  <w:shd w:val="clear" w:color="auto" w:fill="auto"/>
                </w:tcPr>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Эффективное – 2</w:t>
                  </w:r>
                </w:p>
                <w:p w:rsidR="008D19DA" w:rsidRPr="005C1B4A" w:rsidRDefault="008D19DA" w:rsidP="008D19D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Неэффективное - 0</w:t>
                  </w:r>
                </w:p>
              </w:tc>
              <w:tc>
                <w:tcPr>
                  <w:tcW w:w="1418" w:type="dxa"/>
                  <w:shd w:val="clear" w:color="auto" w:fill="auto"/>
                </w:tcPr>
                <w:p w:rsidR="008D19DA" w:rsidRPr="005C1B4A" w:rsidRDefault="008D19DA" w:rsidP="008D19D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tcPr>
                <w:p w:rsidR="008D19DA" w:rsidRPr="005C1B4A" w:rsidRDefault="008D19DA" w:rsidP="008D19DA">
                  <w:pPr>
                    <w:spacing w:after="0" w:line="240" w:lineRule="auto"/>
                    <w:jc w:val="center"/>
                    <w:rPr>
                      <w:rFonts w:ascii="Times New Roman" w:hAnsi="Times New Roman" w:cs="Times New Roman"/>
                      <w:sz w:val="24"/>
                      <w:szCs w:val="24"/>
                    </w:rPr>
                  </w:pPr>
                </w:p>
              </w:tc>
            </w:tr>
          </w:tbl>
          <w:p w:rsidR="008D19DA" w:rsidRPr="005C1B4A" w:rsidRDefault="008D19DA" w:rsidP="008D19DA">
            <w:pPr>
              <w:spacing w:after="0" w:line="240" w:lineRule="auto"/>
              <w:jc w:val="center"/>
              <w:rPr>
                <w:rFonts w:ascii="Times New Roman" w:hAnsi="Times New Roman" w:cs="Times New Roman"/>
                <w:b/>
                <w:sz w:val="24"/>
                <w:szCs w:val="24"/>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3402"/>
        <w:gridCol w:w="1418"/>
        <w:gridCol w:w="1984"/>
      </w:tblGrid>
      <w:tr w:rsidR="002945F1" w:rsidRPr="005C1B4A" w:rsidTr="000A49E6">
        <w:trPr>
          <w:trHeight w:val="429"/>
        </w:trPr>
        <w:tc>
          <w:tcPr>
            <w:tcW w:w="10348" w:type="dxa"/>
            <w:gridSpan w:val="5"/>
            <w:shd w:val="clear" w:color="auto" w:fill="auto"/>
          </w:tcPr>
          <w:p w:rsidR="002945F1" w:rsidRPr="005C1B4A" w:rsidRDefault="002945F1" w:rsidP="005C1B4A">
            <w:pPr>
              <w:spacing w:after="0" w:line="240" w:lineRule="auto"/>
              <w:rPr>
                <w:rFonts w:ascii="Times New Roman" w:hAnsi="Times New Roman" w:cs="Times New Roman"/>
                <w:b/>
                <w:sz w:val="24"/>
                <w:szCs w:val="24"/>
              </w:rPr>
            </w:pPr>
            <w:r w:rsidRPr="005C1B4A">
              <w:rPr>
                <w:rFonts w:ascii="Times New Roman" w:hAnsi="Times New Roman" w:cs="Times New Roman"/>
                <w:b/>
                <w:sz w:val="24"/>
                <w:szCs w:val="24"/>
              </w:rPr>
              <w:t>12. Развитие дополнительных платных образовательных услуг</w:t>
            </w:r>
          </w:p>
        </w:tc>
      </w:tr>
      <w:tr w:rsidR="002945F1" w:rsidRPr="005C1B4A" w:rsidTr="000A49E6">
        <w:tc>
          <w:tcPr>
            <w:tcW w:w="851"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12.1</w:t>
            </w:r>
          </w:p>
        </w:tc>
        <w:tc>
          <w:tcPr>
            <w:tcW w:w="2693"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Развитие дополнительных платных образовательных услуг</w:t>
            </w:r>
          </w:p>
        </w:tc>
        <w:tc>
          <w:tcPr>
            <w:tcW w:w="3402" w:type="dxa"/>
            <w:shd w:val="clear" w:color="auto" w:fill="auto"/>
          </w:tcPr>
          <w:p w:rsidR="002945F1" w:rsidRPr="005C1B4A" w:rsidRDefault="002945F1" w:rsidP="005C1B4A">
            <w:pPr>
              <w:pStyle w:val="af6"/>
              <w:spacing w:before="0" w:beforeAutospacing="0" w:after="0" w:afterAutospacing="0"/>
            </w:pPr>
            <w:r w:rsidRPr="005C1B4A">
              <w:t>Наличие и реализация программ дополнительных платных образовательных услуг – 2б.</w:t>
            </w:r>
          </w:p>
          <w:p w:rsidR="002945F1" w:rsidRPr="005C1B4A" w:rsidRDefault="002945F1" w:rsidP="005C1B4A">
            <w:pPr>
              <w:pStyle w:val="af6"/>
              <w:spacing w:before="0" w:beforeAutospacing="0" w:after="0" w:afterAutospacing="0"/>
            </w:pPr>
            <w:r w:rsidRPr="005C1B4A">
              <w:t xml:space="preserve">Охват обучающихся программами дополнительных </w:t>
            </w:r>
            <w:r w:rsidRPr="005C1B4A">
              <w:lastRenderedPageBreak/>
              <w:t>платных образовательных услуг (не менее 10%) –2 б.</w:t>
            </w:r>
          </w:p>
        </w:tc>
        <w:tc>
          <w:tcPr>
            <w:tcW w:w="141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4</w:t>
            </w:r>
          </w:p>
        </w:tc>
        <w:tc>
          <w:tcPr>
            <w:tcW w:w="1984" w:type="dxa"/>
          </w:tcPr>
          <w:p w:rsidR="002945F1" w:rsidRPr="005C1B4A" w:rsidRDefault="002945F1" w:rsidP="005C1B4A">
            <w:pPr>
              <w:spacing w:after="0" w:line="240" w:lineRule="auto"/>
              <w:jc w:val="center"/>
              <w:rPr>
                <w:rFonts w:ascii="Times New Roman" w:hAnsi="Times New Roman" w:cs="Times New Roman"/>
                <w:sz w:val="24"/>
                <w:szCs w:val="24"/>
              </w:rPr>
            </w:pPr>
          </w:p>
        </w:tc>
      </w:tr>
    </w:tbl>
    <w:tbl>
      <w:tblPr>
        <w:tblpPr w:leftFromText="180" w:rightFromText="180" w:vertAnchor="text" w:tblpX="108"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94"/>
        <w:gridCol w:w="3544"/>
        <w:gridCol w:w="709"/>
        <w:gridCol w:w="709"/>
        <w:gridCol w:w="1984"/>
      </w:tblGrid>
      <w:tr w:rsidR="001D167D" w:rsidRPr="005C1B4A" w:rsidTr="000A49E6">
        <w:trPr>
          <w:trHeight w:val="285"/>
        </w:trPr>
        <w:tc>
          <w:tcPr>
            <w:tcW w:w="10348" w:type="dxa"/>
            <w:gridSpan w:val="6"/>
            <w:tcBorders>
              <w:bottom w:val="nil"/>
            </w:tcBorders>
            <w:shd w:val="clear" w:color="auto" w:fill="auto"/>
          </w:tcPr>
          <w:p w:rsidR="001D167D" w:rsidRPr="005C1B4A" w:rsidRDefault="001D167D" w:rsidP="005C1B4A">
            <w:pPr>
              <w:spacing w:after="0" w:line="240" w:lineRule="auto"/>
              <w:rPr>
                <w:rFonts w:ascii="Times New Roman" w:hAnsi="Times New Roman" w:cs="Times New Roman"/>
                <w:sz w:val="24"/>
                <w:szCs w:val="24"/>
              </w:rPr>
            </w:pPr>
          </w:p>
        </w:tc>
      </w:tr>
      <w:tr w:rsidR="002945F1" w:rsidRPr="005C1B4A" w:rsidTr="000A49E6">
        <w:tc>
          <w:tcPr>
            <w:tcW w:w="10348" w:type="dxa"/>
            <w:gridSpan w:val="6"/>
            <w:tcBorders>
              <w:top w:val="nil"/>
            </w:tcBorders>
            <w:shd w:val="clear" w:color="auto" w:fill="auto"/>
          </w:tcPr>
          <w:p w:rsidR="002945F1" w:rsidRPr="005C1B4A" w:rsidRDefault="002945F1" w:rsidP="005C1B4A">
            <w:pPr>
              <w:spacing w:after="0" w:line="240" w:lineRule="auto"/>
              <w:rPr>
                <w:rFonts w:ascii="Times New Roman" w:hAnsi="Times New Roman" w:cs="Times New Roman"/>
                <w:b/>
                <w:sz w:val="24"/>
                <w:szCs w:val="24"/>
              </w:rPr>
            </w:pPr>
            <w:r w:rsidRPr="005C1B4A">
              <w:rPr>
                <w:rFonts w:ascii="Times New Roman" w:hAnsi="Times New Roman" w:cs="Times New Roman"/>
                <w:b/>
                <w:sz w:val="24"/>
                <w:szCs w:val="24"/>
              </w:rPr>
              <w:t>13.Развитие государственно- общественного управления ОО</w:t>
            </w:r>
          </w:p>
        </w:tc>
      </w:tr>
      <w:tr w:rsidR="002945F1" w:rsidRPr="005C1B4A" w:rsidTr="000A49E6">
        <w:tc>
          <w:tcPr>
            <w:tcW w:w="708"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13.1</w:t>
            </w:r>
          </w:p>
        </w:tc>
        <w:tc>
          <w:tcPr>
            <w:tcW w:w="269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Сочетание принципов единоначалия и самоуправления:</w:t>
            </w:r>
          </w:p>
        </w:tc>
        <w:tc>
          <w:tcPr>
            <w:tcW w:w="3544" w:type="dxa"/>
            <w:shd w:val="clear" w:color="auto" w:fill="auto"/>
          </w:tcPr>
          <w:p w:rsidR="002945F1" w:rsidRPr="005C1B4A" w:rsidRDefault="002945F1" w:rsidP="005C1B4A">
            <w:pPr>
              <w:pStyle w:val="af6"/>
              <w:spacing w:before="0" w:beforeAutospacing="0" w:after="0" w:afterAutospacing="0"/>
            </w:pPr>
            <w:r w:rsidRPr="005C1B4A">
              <w:t>Наличие программы развития государственно-общественного управления  (ГОУ) школой:</w:t>
            </w:r>
          </w:p>
          <w:p w:rsidR="002945F1" w:rsidRPr="005C1B4A" w:rsidRDefault="002945F1" w:rsidP="005C1B4A">
            <w:pPr>
              <w:pStyle w:val="af6"/>
              <w:spacing w:before="0" w:beforeAutospacing="0" w:after="0" w:afterAutospacing="0"/>
            </w:pPr>
            <w:r w:rsidRPr="005C1B4A">
              <w:t>-Наличие пакета нормативной базы ГОУ ОО-1б.</w:t>
            </w:r>
          </w:p>
          <w:p w:rsidR="002945F1" w:rsidRPr="005C1B4A" w:rsidRDefault="002945F1" w:rsidP="005C1B4A">
            <w:pPr>
              <w:pStyle w:val="af6"/>
              <w:spacing w:before="0" w:beforeAutospacing="0" w:after="0" w:afterAutospacing="0"/>
            </w:pPr>
            <w:r w:rsidRPr="005C1B4A">
              <w:t xml:space="preserve"> - наличие действующего управляющего совета-1б.; </w:t>
            </w:r>
            <w:r w:rsidRPr="005C1B4A">
              <w:br/>
              <w:t xml:space="preserve">  - наличие действующего органа родительского самоуправления-1б.</w:t>
            </w:r>
          </w:p>
          <w:p w:rsidR="002945F1" w:rsidRPr="005C1B4A" w:rsidRDefault="002945F1" w:rsidP="005C1B4A">
            <w:pPr>
              <w:pStyle w:val="af6"/>
              <w:spacing w:before="0" w:beforeAutospacing="0" w:after="0" w:afterAutospacing="0"/>
            </w:pPr>
            <w:r w:rsidRPr="005C1B4A">
              <w:t>-наличие действующего органа ученического самоуправления-1 б.</w:t>
            </w:r>
            <w:r w:rsidRPr="005C1B4A">
              <w:br/>
              <w:t xml:space="preserve"> - наличие страницы ГОУ на школьном сайте-1б.</w:t>
            </w:r>
          </w:p>
        </w:tc>
        <w:tc>
          <w:tcPr>
            <w:tcW w:w="1418" w:type="dxa"/>
            <w:gridSpan w:val="2"/>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5</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r w:rsidR="002945F1" w:rsidRPr="005C1B4A" w:rsidTr="000A49E6">
        <w:trPr>
          <w:trHeight w:val="800"/>
        </w:trPr>
        <w:tc>
          <w:tcPr>
            <w:tcW w:w="10348" w:type="dxa"/>
            <w:gridSpan w:val="6"/>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b/>
                <w:sz w:val="24"/>
                <w:szCs w:val="24"/>
              </w:rPr>
              <w:t>14.Обращения граждан по вопросам организации образовательного процесса и его результатов</w:t>
            </w:r>
          </w:p>
        </w:tc>
      </w:tr>
      <w:tr w:rsidR="002945F1" w:rsidRPr="005C1B4A" w:rsidTr="000A49E6">
        <w:trPr>
          <w:trHeight w:val="4242"/>
        </w:trPr>
        <w:tc>
          <w:tcPr>
            <w:tcW w:w="70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14.1</w:t>
            </w:r>
          </w:p>
        </w:tc>
        <w:tc>
          <w:tcPr>
            <w:tcW w:w="269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p w:rsidR="002945F1" w:rsidRPr="005C1B4A" w:rsidRDefault="002945F1" w:rsidP="005C1B4A">
            <w:pPr>
              <w:spacing w:after="0" w:line="240" w:lineRule="auto"/>
              <w:rPr>
                <w:rFonts w:ascii="Times New Roman" w:hAnsi="Times New Roman" w:cs="Times New Roman"/>
                <w:sz w:val="24"/>
                <w:szCs w:val="24"/>
              </w:rPr>
            </w:pPr>
          </w:p>
        </w:tc>
        <w:tc>
          <w:tcPr>
            <w:tcW w:w="4253" w:type="dxa"/>
            <w:gridSpan w:val="2"/>
            <w:shd w:val="clear" w:color="auto" w:fill="auto"/>
            <w:vAlign w:val="center"/>
          </w:tcPr>
          <w:p w:rsidR="002945F1" w:rsidRPr="005C1B4A" w:rsidRDefault="002945F1" w:rsidP="005C1B4A">
            <w:pPr>
              <w:pStyle w:val="af6"/>
              <w:tabs>
                <w:tab w:val="left" w:pos="709"/>
              </w:tabs>
              <w:spacing w:before="0" w:beforeAutospacing="0" w:after="0" w:afterAutospacing="0"/>
              <w:ind w:left="66"/>
            </w:pPr>
            <w:r w:rsidRPr="005C1B4A">
              <w:t>Отсутствие обоснованных обращений граждан по вопросам организации образовательного процесса и его результатов – 2 б.</w:t>
            </w:r>
          </w:p>
          <w:p w:rsidR="002945F1" w:rsidRPr="005C1B4A" w:rsidRDefault="002945F1" w:rsidP="005C1B4A">
            <w:pPr>
              <w:pStyle w:val="af6"/>
              <w:tabs>
                <w:tab w:val="left" w:pos="709"/>
              </w:tabs>
              <w:spacing w:before="0" w:beforeAutospacing="0" w:after="0" w:afterAutospacing="0"/>
              <w:ind w:left="66"/>
            </w:pPr>
            <w:r w:rsidRPr="005C1B4A">
              <w:t>1 обоснованное обращение граждан по вопросам организации образовательного процесса и его результатов, при условии его оперативного устранения – 1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Более 1 обоснованного обращения граждан по вопросам организации образовательного процесса и его результатов – 0 б..</w:t>
            </w:r>
          </w:p>
        </w:tc>
        <w:tc>
          <w:tcPr>
            <w:tcW w:w="70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r w:rsidR="002945F1" w:rsidRPr="005C1B4A" w:rsidTr="000A49E6">
        <w:trPr>
          <w:trHeight w:val="562"/>
        </w:trPr>
        <w:tc>
          <w:tcPr>
            <w:tcW w:w="10348" w:type="dxa"/>
            <w:gridSpan w:val="6"/>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b/>
                <w:sz w:val="24"/>
                <w:szCs w:val="24"/>
              </w:rPr>
              <w:t>15.Организационная культура и исполнительская дисциплина руководителя</w:t>
            </w:r>
          </w:p>
        </w:tc>
      </w:tr>
      <w:tr w:rsidR="002945F1" w:rsidRPr="005C1B4A" w:rsidTr="000A49E6">
        <w:trPr>
          <w:trHeight w:val="1068"/>
        </w:trPr>
        <w:tc>
          <w:tcPr>
            <w:tcW w:w="70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15.1</w:t>
            </w:r>
          </w:p>
        </w:tc>
        <w:tc>
          <w:tcPr>
            <w:tcW w:w="269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Наличие и реализация программы развития ОО</w:t>
            </w:r>
          </w:p>
        </w:tc>
        <w:tc>
          <w:tcPr>
            <w:tcW w:w="4253" w:type="dxa"/>
            <w:gridSpan w:val="2"/>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Наличие утвержденной программы развития – 1 б.,</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 Наличие отчетов о реализации программы развития – 1 б.</w:t>
            </w:r>
          </w:p>
        </w:tc>
        <w:tc>
          <w:tcPr>
            <w:tcW w:w="70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r w:rsidR="002945F1" w:rsidRPr="005C1B4A" w:rsidTr="000A49E6">
        <w:trPr>
          <w:trHeight w:val="1935"/>
        </w:trPr>
        <w:tc>
          <w:tcPr>
            <w:tcW w:w="70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15.2</w:t>
            </w:r>
          </w:p>
        </w:tc>
        <w:tc>
          <w:tcPr>
            <w:tcW w:w="269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Своевременное приведение в соответствие с действующим законодательством Устава и локальных актов ОО</w:t>
            </w:r>
          </w:p>
        </w:tc>
        <w:tc>
          <w:tcPr>
            <w:tcW w:w="4253" w:type="dxa"/>
            <w:gridSpan w:val="2"/>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Соответствие Устава, локальных актов ОО действующему законодательству-2</w:t>
            </w: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Несвоевременное внесение изменений в  Устав и локальные акты ОО – 0 б.</w:t>
            </w:r>
          </w:p>
        </w:tc>
        <w:tc>
          <w:tcPr>
            <w:tcW w:w="70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r w:rsidR="002945F1" w:rsidRPr="005C1B4A" w:rsidTr="000A49E6">
        <w:trPr>
          <w:trHeight w:val="2959"/>
        </w:trPr>
        <w:tc>
          <w:tcPr>
            <w:tcW w:w="70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lastRenderedPageBreak/>
              <w:t>15.3</w:t>
            </w:r>
          </w:p>
        </w:tc>
        <w:tc>
          <w:tcPr>
            <w:tcW w:w="2694" w:type="dxa"/>
            <w:shd w:val="clear" w:color="auto" w:fill="auto"/>
          </w:tcPr>
          <w:p w:rsidR="002945F1" w:rsidRPr="005C1B4A" w:rsidRDefault="002945F1" w:rsidP="005C1B4A">
            <w:pPr>
              <w:spacing w:after="0" w:line="240" w:lineRule="auto"/>
              <w:jc w:val="both"/>
              <w:rPr>
                <w:rFonts w:ascii="Times New Roman" w:hAnsi="Times New Roman" w:cs="Times New Roman"/>
                <w:sz w:val="24"/>
                <w:szCs w:val="24"/>
              </w:rPr>
            </w:pPr>
            <w:r w:rsidRPr="005C1B4A">
              <w:rPr>
                <w:rFonts w:ascii="Times New Roman" w:hAnsi="Times New Roman" w:cs="Times New Roman"/>
                <w:sz w:val="24"/>
                <w:szCs w:val="24"/>
              </w:rPr>
              <w:t>Своевременное предоставление установленной отчетности по выполнению муниципального задания на оказание  муниципальных услуг и размещение информации в сети Интернет</w:t>
            </w:r>
          </w:p>
        </w:tc>
        <w:tc>
          <w:tcPr>
            <w:tcW w:w="4253" w:type="dxa"/>
            <w:gridSpan w:val="2"/>
            <w:shd w:val="clear" w:color="auto" w:fill="auto"/>
          </w:tcPr>
          <w:p w:rsidR="002945F1" w:rsidRPr="005C1B4A" w:rsidRDefault="002945F1" w:rsidP="005C1B4A">
            <w:pPr>
              <w:tabs>
                <w:tab w:val="center" w:pos="2534"/>
                <w:tab w:val="left" w:pos="3525"/>
              </w:tabs>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Своевременное – 2 б.,</w:t>
            </w:r>
          </w:p>
          <w:p w:rsidR="002945F1" w:rsidRPr="005C1B4A" w:rsidRDefault="002945F1" w:rsidP="005C1B4A">
            <w:pPr>
              <w:tabs>
                <w:tab w:val="center" w:pos="2534"/>
                <w:tab w:val="left" w:pos="3525"/>
              </w:tabs>
              <w:spacing w:after="0" w:line="240" w:lineRule="auto"/>
              <w:rPr>
                <w:rFonts w:ascii="Times New Roman" w:hAnsi="Times New Roman" w:cs="Times New Roman"/>
                <w:sz w:val="24"/>
                <w:szCs w:val="24"/>
              </w:rPr>
            </w:pPr>
            <w:r w:rsidRPr="005C1B4A">
              <w:rPr>
                <w:rFonts w:ascii="Times New Roman" w:hAnsi="Times New Roman" w:cs="Times New Roman"/>
                <w:sz w:val="24"/>
                <w:szCs w:val="24"/>
              </w:rPr>
              <w:t>Несвоевременное – 0 б.</w:t>
            </w:r>
          </w:p>
        </w:tc>
        <w:tc>
          <w:tcPr>
            <w:tcW w:w="709"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2</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r w:rsidR="002945F1" w:rsidRPr="005C1B4A" w:rsidTr="000A49E6">
        <w:trPr>
          <w:trHeight w:val="2959"/>
        </w:trPr>
        <w:tc>
          <w:tcPr>
            <w:tcW w:w="708" w:type="dxa"/>
            <w:shd w:val="clear" w:color="auto" w:fill="auto"/>
          </w:tcPr>
          <w:p w:rsidR="002945F1" w:rsidRPr="005C1B4A" w:rsidRDefault="002945F1"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15.4</w:t>
            </w:r>
          </w:p>
        </w:tc>
        <w:tc>
          <w:tcPr>
            <w:tcW w:w="269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4253" w:type="dxa"/>
            <w:gridSpan w:val="2"/>
            <w:shd w:val="clear" w:color="auto" w:fill="auto"/>
          </w:tcPr>
          <w:p w:rsidR="002945F1" w:rsidRPr="005C1B4A" w:rsidRDefault="002945F1" w:rsidP="005C1B4A">
            <w:pPr>
              <w:pStyle w:val="af6"/>
              <w:spacing w:before="0" w:beforeAutospacing="0" w:after="0" w:afterAutospacing="0"/>
            </w:pPr>
            <w:r w:rsidRPr="005C1B4A">
              <w:t xml:space="preserve">Своевременное предоставление материалов, разработанных качественно, в соответствии с основаниями, указанными в запросах Управления образования , администрации Володарского муниципального района– </w:t>
            </w:r>
            <w:r w:rsidR="004C524A" w:rsidRPr="005C1B4A">
              <w:t>5</w:t>
            </w:r>
            <w:r w:rsidRPr="005C1B4A">
              <w:t xml:space="preserve"> б.</w:t>
            </w:r>
          </w:p>
          <w:p w:rsidR="002945F1" w:rsidRPr="005C1B4A" w:rsidRDefault="002945F1" w:rsidP="005C1B4A">
            <w:pPr>
              <w:spacing w:after="0" w:line="240" w:lineRule="auto"/>
              <w:rPr>
                <w:rFonts w:ascii="Times New Roman" w:hAnsi="Times New Roman" w:cs="Times New Roman"/>
                <w:sz w:val="24"/>
                <w:szCs w:val="24"/>
              </w:rPr>
            </w:pPr>
          </w:p>
          <w:p w:rsidR="002945F1" w:rsidRPr="005C1B4A" w:rsidRDefault="002945F1" w:rsidP="005C1B4A">
            <w:pPr>
              <w:spacing w:after="0" w:line="240" w:lineRule="auto"/>
              <w:rPr>
                <w:rFonts w:ascii="Times New Roman" w:hAnsi="Times New Roman" w:cs="Times New Roman"/>
                <w:sz w:val="24"/>
                <w:szCs w:val="24"/>
              </w:rPr>
            </w:pPr>
            <w:r w:rsidRPr="005C1B4A">
              <w:rPr>
                <w:rFonts w:ascii="Times New Roman" w:hAnsi="Times New Roman" w:cs="Times New Roman"/>
                <w:sz w:val="24"/>
                <w:szCs w:val="24"/>
              </w:rPr>
              <w:t xml:space="preserve">Предоставление достоверной информации – </w:t>
            </w:r>
            <w:r w:rsidR="004C524A" w:rsidRPr="005C1B4A">
              <w:rPr>
                <w:rFonts w:ascii="Times New Roman" w:hAnsi="Times New Roman" w:cs="Times New Roman"/>
                <w:sz w:val="24"/>
                <w:szCs w:val="24"/>
              </w:rPr>
              <w:t>5</w:t>
            </w:r>
            <w:r w:rsidRPr="005C1B4A">
              <w:rPr>
                <w:rFonts w:ascii="Times New Roman" w:hAnsi="Times New Roman" w:cs="Times New Roman"/>
                <w:sz w:val="24"/>
                <w:szCs w:val="24"/>
              </w:rPr>
              <w:t xml:space="preserve"> б.</w:t>
            </w:r>
          </w:p>
        </w:tc>
        <w:tc>
          <w:tcPr>
            <w:tcW w:w="709" w:type="dxa"/>
            <w:shd w:val="clear" w:color="auto" w:fill="auto"/>
          </w:tcPr>
          <w:p w:rsidR="002945F1" w:rsidRPr="005C1B4A" w:rsidRDefault="004C524A" w:rsidP="005C1B4A">
            <w:pPr>
              <w:spacing w:after="0" w:line="240" w:lineRule="auto"/>
              <w:jc w:val="center"/>
              <w:rPr>
                <w:rFonts w:ascii="Times New Roman" w:hAnsi="Times New Roman" w:cs="Times New Roman"/>
                <w:sz w:val="24"/>
                <w:szCs w:val="24"/>
              </w:rPr>
            </w:pPr>
            <w:r w:rsidRPr="005C1B4A">
              <w:rPr>
                <w:rFonts w:ascii="Times New Roman" w:hAnsi="Times New Roman" w:cs="Times New Roman"/>
                <w:sz w:val="24"/>
                <w:szCs w:val="24"/>
              </w:rPr>
              <w:t>10</w:t>
            </w:r>
          </w:p>
        </w:tc>
        <w:tc>
          <w:tcPr>
            <w:tcW w:w="1984" w:type="dxa"/>
            <w:shd w:val="clear" w:color="auto" w:fill="auto"/>
          </w:tcPr>
          <w:p w:rsidR="002945F1" w:rsidRPr="005C1B4A" w:rsidRDefault="002945F1" w:rsidP="005C1B4A">
            <w:pPr>
              <w:spacing w:after="0" w:line="240" w:lineRule="auto"/>
              <w:rPr>
                <w:rFonts w:ascii="Times New Roman" w:hAnsi="Times New Roman" w:cs="Times New Roman"/>
                <w:sz w:val="24"/>
                <w:szCs w:val="24"/>
              </w:rPr>
            </w:pPr>
          </w:p>
        </w:tc>
      </w:tr>
    </w:tbl>
    <w:p w:rsidR="002945F1" w:rsidRPr="005C1B4A" w:rsidRDefault="002945F1" w:rsidP="005C1B4A">
      <w:pPr>
        <w:tabs>
          <w:tab w:val="left" w:pos="7965"/>
          <w:tab w:val="left" w:pos="8175"/>
        </w:tabs>
        <w:autoSpaceDE w:val="0"/>
        <w:autoSpaceDN w:val="0"/>
        <w:adjustRightInd w:val="0"/>
        <w:spacing w:after="0" w:line="240" w:lineRule="auto"/>
        <w:jc w:val="both"/>
        <w:rPr>
          <w:rFonts w:ascii="Times New Roman" w:hAnsi="Times New Roman" w:cs="Times New Roman"/>
          <w:sz w:val="24"/>
          <w:szCs w:val="24"/>
        </w:rPr>
      </w:pPr>
    </w:p>
    <w:p w:rsidR="002945F1" w:rsidRPr="00CB0EBE" w:rsidRDefault="002945F1" w:rsidP="002945F1">
      <w:pPr>
        <w:pStyle w:val="ab"/>
        <w:rPr>
          <w:b/>
        </w:rPr>
      </w:pPr>
      <w:r w:rsidRPr="00CB0EBE">
        <w:rPr>
          <w:b/>
        </w:rPr>
        <w:t>ИТОГО</w:t>
      </w:r>
    </w:p>
    <w:p w:rsidR="002945F1" w:rsidRDefault="002945F1" w:rsidP="002945F1">
      <w:pPr>
        <w:tabs>
          <w:tab w:val="left" w:pos="7965"/>
          <w:tab w:val="left" w:pos="8175"/>
        </w:tabs>
        <w:autoSpaceDE w:val="0"/>
        <w:autoSpaceDN w:val="0"/>
        <w:adjustRightInd w:val="0"/>
        <w:spacing w:after="0" w:line="240" w:lineRule="auto"/>
        <w:jc w:val="both"/>
        <w:rPr>
          <w:rFonts w:ascii="Times New Roman" w:hAnsi="Times New Roman" w:cs="Times New Roman"/>
          <w:sz w:val="24"/>
          <w:szCs w:val="24"/>
        </w:rPr>
      </w:pPr>
    </w:p>
    <w:p w:rsidR="002945F1" w:rsidRPr="00DD2FF3" w:rsidRDefault="002945F1" w:rsidP="002945F1">
      <w:pPr>
        <w:tabs>
          <w:tab w:val="left" w:pos="7965"/>
          <w:tab w:val="left" w:pos="8175"/>
        </w:tabs>
        <w:autoSpaceDE w:val="0"/>
        <w:autoSpaceDN w:val="0"/>
        <w:adjustRightInd w:val="0"/>
        <w:spacing w:after="0" w:line="240" w:lineRule="auto"/>
        <w:jc w:val="both"/>
        <w:rPr>
          <w:rFonts w:ascii="Times New Roman" w:hAnsi="Times New Roman" w:cs="Times New Roman"/>
          <w:b/>
          <w:sz w:val="24"/>
          <w:szCs w:val="24"/>
        </w:rPr>
      </w:pPr>
      <w:r w:rsidRPr="00DD2FF3">
        <w:rPr>
          <w:rFonts w:ascii="Times New Roman" w:hAnsi="Times New Roman" w:cs="Times New Roman"/>
          <w:b/>
          <w:sz w:val="24"/>
          <w:szCs w:val="24"/>
        </w:rPr>
        <w:t xml:space="preserve">Максимальное итоговое количество </w:t>
      </w:r>
      <w:r w:rsidR="00DD2FF3">
        <w:rPr>
          <w:rFonts w:ascii="Times New Roman" w:hAnsi="Times New Roman" w:cs="Times New Roman"/>
          <w:b/>
          <w:sz w:val="24"/>
          <w:szCs w:val="24"/>
        </w:rPr>
        <w:t xml:space="preserve">баллов                                            </w:t>
      </w:r>
      <w:r w:rsidR="00824547">
        <w:rPr>
          <w:rFonts w:ascii="Times New Roman" w:hAnsi="Times New Roman" w:cs="Times New Roman"/>
          <w:b/>
          <w:sz w:val="24"/>
          <w:szCs w:val="24"/>
        </w:rPr>
        <w:t>6</w:t>
      </w:r>
      <w:r w:rsidR="008D19DA">
        <w:rPr>
          <w:rFonts w:ascii="Times New Roman" w:hAnsi="Times New Roman" w:cs="Times New Roman"/>
          <w:b/>
          <w:sz w:val="24"/>
          <w:szCs w:val="24"/>
        </w:rPr>
        <w:t>31</w:t>
      </w:r>
      <w:r w:rsidR="001D167D">
        <w:rPr>
          <w:rFonts w:ascii="Times New Roman" w:hAnsi="Times New Roman" w:cs="Times New Roman"/>
          <w:b/>
          <w:sz w:val="24"/>
          <w:szCs w:val="24"/>
        </w:rPr>
        <w:t>,5</w:t>
      </w:r>
    </w:p>
    <w:p w:rsidR="005D2CDB" w:rsidRPr="005D2CDB" w:rsidRDefault="005D2CDB" w:rsidP="005D2CDB">
      <w:pPr>
        <w:pStyle w:val="ab"/>
        <w:jc w:val="both"/>
        <w:rPr>
          <w:b/>
        </w:rPr>
      </w:pPr>
    </w:p>
    <w:p w:rsidR="004C524A" w:rsidRDefault="004C524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4C524A" w:rsidRDefault="004C524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595A6C" w:rsidRDefault="00595A6C"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A5770A" w:rsidRDefault="00A5770A" w:rsidP="002945F1">
      <w:pPr>
        <w:autoSpaceDE w:val="0"/>
        <w:autoSpaceDN w:val="0"/>
        <w:adjustRightInd w:val="0"/>
        <w:spacing w:after="0" w:line="240" w:lineRule="auto"/>
        <w:ind w:firstLine="540"/>
        <w:jc w:val="center"/>
        <w:rPr>
          <w:rFonts w:ascii="Times New Roman" w:hAnsi="Times New Roman" w:cs="Times New Roman"/>
          <w:sz w:val="28"/>
          <w:szCs w:val="28"/>
        </w:rPr>
      </w:pPr>
    </w:p>
    <w:p w:rsidR="002945F1" w:rsidRPr="00A561E7" w:rsidRDefault="00DD2FF3" w:rsidP="002945F1">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Д</w:t>
      </w:r>
      <w:r w:rsidR="002945F1" w:rsidRPr="00A561E7">
        <w:rPr>
          <w:rFonts w:ascii="Times New Roman" w:hAnsi="Times New Roman" w:cs="Times New Roman"/>
          <w:sz w:val="28"/>
          <w:szCs w:val="28"/>
        </w:rPr>
        <w:t>ошкольная  образовательная организация</w:t>
      </w:r>
    </w:p>
    <w:p w:rsidR="002945F1" w:rsidRPr="005D2CDB" w:rsidRDefault="002945F1" w:rsidP="002945F1">
      <w:pPr>
        <w:spacing w:after="0" w:line="240" w:lineRule="auto"/>
        <w:rPr>
          <w:rFonts w:ascii="Times New Roman" w:hAnsi="Times New Roman" w:cs="Times New Roman"/>
          <w:vanish/>
          <w:sz w:val="24"/>
          <w:szCs w:val="24"/>
        </w:rPr>
      </w:pPr>
    </w:p>
    <w:p w:rsidR="002945F1" w:rsidRPr="005D2CDB" w:rsidRDefault="002945F1" w:rsidP="002945F1">
      <w:pPr>
        <w:pStyle w:val="ab"/>
        <w:jc w:val="both"/>
        <w:rPr>
          <w:b/>
        </w:rPr>
      </w:pPr>
    </w:p>
    <w:p w:rsidR="002945F1" w:rsidRPr="00CB0EBE" w:rsidRDefault="002945F1" w:rsidP="002945F1">
      <w:pPr>
        <w:pStyle w:val="ab"/>
        <w:pBdr>
          <w:bottom w:val="single" w:sz="12" w:space="1" w:color="auto"/>
        </w:pBdr>
        <w:jc w:val="center"/>
        <w:rPr>
          <w:sz w:val="28"/>
          <w:szCs w:val="28"/>
        </w:rPr>
      </w:pPr>
      <w:r w:rsidRPr="00CB0EBE">
        <w:rPr>
          <w:sz w:val="28"/>
          <w:szCs w:val="28"/>
        </w:rPr>
        <w:t>Оценочный лист</w:t>
      </w:r>
    </w:p>
    <w:p w:rsidR="002945F1" w:rsidRPr="00CB0EBE" w:rsidRDefault="002945F1" w:rsidP="002945F1">
      <w:pPr>
        <w:pStyle w:val="ab"/>
        <w:pBdr>
          <w:bottom w:val="single" w:sz="12" w:space="1" w:color="auto"/>
        </w:pBdr>
        <w:jc w:val="center"/>
        <w:rPr>
          <w:sz w:val="28"/>
          <w:szCs w:val="28"/>
        </w:rPr>
      </w:pPr>
    </w:p>
    <w:p w:rsidR="002945F1" w:rsidRDefault="002945F1" w:rsidP="002945F1">
      <w:pPr>
        <w:spacing w:after="0" w:line="240" w:lineRule="auto"/>
        <w:jc w:val="center"/>
        <w:rPr>
          <w:rFonts w:ascii="Times New Roman" w:hAnsi="Times New Roman" w:cs="Times New Roman"/>
        </w:rPr>
      </w:pPr>
      <w:r w:rsidRPr="00C06B9C">
        <w:rPr>
          <w:rFonts w:ascii="Times New Roman" w:hAnsi="Times New Roman" w:cs="Times New Roman"/>
        </w:rPr>
        <w:t>наименование ОО</w:t>
      </w:r>
    </w:p>
    <w:p w:rsidR="00595A6C" w:rsidRDefault="00595A6C" w:rsidP="002945F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w:t>
      </w:r>
    </w:p>
    <w:p w:rsidR="00595A6C" w:rsidRPr="00C06B9C" w:rsidRDefault="00595A6C" w:rsidP="002945F1">
      <w:pPr>
        <w:spacing w:after="0" w:line="240" w:lineRule="auto"/>
        <w:jc w:val="center"/>
        <w:rPr>
          <w:rFonts w:ascii="Times New Roman" w:hAnsi="Times New Roman" w:cs="Times New Roman"/>
        </w:rPr>
      </w:pPr>
      <w:r>
        <w:rPr>
          <w:rFonts w:ascii="Times New Roman" w:hAnsi="Times New Roman" w:cs="Times New Roman"/>
        </w:rPr>
        <w:t>ФИО Руководителя</w:t>
      </w:r>
    </w:p>
    <w:p w:rsidR="002945F1" w:rsidRDefault="002945F1" w:rsidP="002945F1">
      <w:pPr>
        <w:spacing w:after="0" w:line="240" w:lineRule="auto"/>
        <w:jc w:val="both"/>
        <w:rPr>
          <w:rFonts w:ascii="Times New Roman" w:hAnsi="Times New Roman" w:cs="Times New Roman"/>
          <w:sz w:val="24"/>
          <w:szCs w:val="24"/>
        </w:rPr>
      </w:pPr>
    </w:p>
    <w:p w:rsidR="002945F1" w:rsidRPr="005D2CDB" w:rsidRDefault="002945F1" w:rsidP="00294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показателей эффективности деятельности руководителя дошкольной образовательной организации (далее - </w:t>
      </w:r>
      <w:r w:rsidR="005C1B4A">
        <w:rPr>
          <w:rFonts w:ascii="Times New Roman" w:hAnsi="Times New Roman" w:cs="Times New Roman"/>
          <w:sz w:val="24"/>
          <w:szCs w:val="24"/>
        </w:rPr>
        <w:t>Д</w:t>
      </w:r>
      <w:r>
        <w:rPr>
          <w:rFonts w:ascii="Times New Roman" w:hAnsi="Times New Roman" w:cs="Times New Roman"/>
          <w:sz w:val="24"/>
          <w:szCs w:val="24"/>
        </w:rPr>
        <w:t>ОО)</w:t>
      </w:r>
    </w:p>
    <w:p w:rsidR="002945F1" w:rsidRDefault="002945F1" w:rsidP="002945F1">
      <w:pPr>
        <w:pStyle w:val="ab"/>
        <w:jc w:val="center"/>
      </w:pPr>
    </w:p>
    <w:p w:rsidR="002945F1" w:rsidRPr="005D2CDB" w:rsidRDefault="002945F1" w:rsidP="002945F1">
      <w:pPr>
        <w:pStyle w:val="ab"/>
        <w:jc w:val="center"/>
      </w:pPr>
    </w:p>
    <w:tbl>
      <w:tblPr>
        <w:tblpPr w:leftFromText="180" w:rightFromText="180" w:vertAnchor="text" w:horzAnchor="margin" w:tblpY="57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694"/>
        <w:gridCol w:w="3544"/>
        <w:gridCol w:w="1418"/>
        <w:gridCol w:w="1984"/>
      </w:tblGrid>
      <w:tr w:rsidR="002945F1" w:rsidRPr="005D2CDB" w:rsidTr="00576542">
        <w:tc>
          <w:tcPr>
            <w:tcW w:w="816" w:type="dxa"/>
            <w:shd w:val="clear" w:color="auto" w:fill="auto"/>
            <w:vAlign w:val="center"/>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 п/п</w:t>
            </w:r>
          </w:p>
        </w:tc>
        <w:tc>
          <w:tcPr>
            <w:tcW w:w="2694" w:type="dxa"/>
            <w:shd w:val="clear" w:color="auto" w:fill="auto"/>
            <w:vAlign w:val="center"/>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Показатели деятельности Учреждений</w:t>
            </w:r>
          </w:p>
        </w:tc>
        <w:tc>
          <w:tcPr>
            <w:tcW w:w="3544" w:type="dxa"/>
            <w:shd w:val="clear" w:color="auto" w:fill="auto"/>
            <w:vAlign w:val="center"/>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Плановые значения показателей деятельности руководителей Учреждений</w:t>
            </w:r>
          </w:p>
        </w:tc>
        <w:tc>
          <w:tcPr>
            <w:tcW w:w="1418" w:type="dxa"/>
            <w:shd w:val="clear" w:color="auto" w:fill="auto"/>
            <w:vAlign w:val="center"/>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Критерии оценки эффективности работы руководителя (максимально возможное)</w:t>
            </w:r>
          </w:p>
        </w:tc>
        <w:tc>
          <w:tcPr>
            <w:tcW w:w="1984" w:type="dxa"/>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Оценка  экспертно-аналитической группы</w:t>
            </w: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15"/>
        <w:gridCol w:w="2248"/>
        <w:gridCol w:w="461"/>
        <w:gridCol w:w="3564"/>
        <w:gridCol w:w="134"/>
        <w:gridCol w:w="1145"/>
        <w:gridCol w:w="12"/>
        <w:gridCol w:w="135"/>
        <w:gridCol w:w="2078"/>
      </w:tblGrid>
      <w:tr w:rsidR="002945F1" w:rsidRPr="005D2CDB" w:rsidTr="00576542">
        <w:trPr>
          <w:trHeight w:val="146"/>
        </w:trPr>
        <w:tc>
          <w:tcPr>
            <w:tcW w:w="10632" w:type="dxa"/>
            <w:gridSpan w:val="10"/>
            <w:shd w:val="clear" w:color="auto" w:fill="auto"/>
          </w:tcPr>
          <w:p w:rsidR="002945F1" w:rsidRPr="005D2CDB" w:rsidRDefault="002945F1" w:rsidP="002945F1">
            <w:pPr>
              <w:numPr>
                <w:ilvl w:val="0"/>
                <w:numId w:val="31"/>
              </w:numPr>
              <w:spacing w:after="0" w:line="240" w:lineRule="auto"/>
              <w:rPr>
                <w:rFonts w:ascii="Times New Roman" w:hAnsi="Times New Roman" w:cs="Times New Roman"/>
                <w:b/>
                <w:color w:val="000000"/>
                <w:sz w:val="24"/>
                <w:szCs w:val="24"/>
              </w:rPr>
            </w:pPr>
            <w:r w:rsidRPr="005D2CDB">
              <w:rPr>
                <w:rFonts w:ascii="Times New Roman" w:hAnsi="Times New Roman" w:cs="Times New Roman"/>
                <w:b/>
                <w:color w:val="000000"/>
                <w:sz w:val="24"/>
                <w:szCs w:val="24"/>
              </w:rPr>
              <w:t>Реализация образовательной программы дошкольного образования</w:t>
            </w:r>
          </w:p>
        </w:tc>
      </w:tr>
      <w:tr w:rsidR="002945F1" w:rsidRPr="005D2CDB" w:rsidTr="00576542">
        <w:trPr>
          <w:trHeight w:val="146"/>
        </w:trPr>
        <w:tc>
          <w:tcPr>
            <w:tcW w:w="855" w:type="dxa"/>
            <w:gridSpan w:val="2"/>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1.1</w:t>
            </w:r>
          </w:p>
        </w:tc>
        <w:tc>
          <w:tcPr>
            <w:tcW w:w="2709" w:type="dxa"/>
            <w:gridSpan w:val="2"/>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наполняемость групп детьми</w:t>
            </w:r>
          </w:p>
        </w:tc>
        <w:tc>
          <w:tcPr>
            <w:tcW w:w="3564" w:type="dxa"/>
            <w:shd w:val="clear" w:color="auto" w:fill="auto"/>
            <w:vAlign w:val="center"/>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нормативу</w:t>
            </w:r>
          </w:p>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Ниже норматива</w:t>
            </w:r>
          </w:p>
          <w:p w:rsidR="002945F1" w:rsidRPr="005D2CDB" w:rsidRDefault="002945F1" w:rsidP="00576542">
            <w:pPr>
              <w:spacing w:after="0" w:line="240" w:lineRule="auto"/>
              <w:rPr>
                <w:rFonts w:ascii="Times New Roman" w:hAnsi="Times New Roman" w:cs="Times New Roman"/>
                <w:sz w:val="24"/>
                <w:szCs w:val="24"/>
              </w:rPr>
            </w:pPr>
          </w:p>
        </w:tc>
        <w:tc>
          <w:tcPr>
            <w:tcW w:w="1426" w:type="dxa"/>
            <w:gridSpan w:val="4"/>
            <w:shd w:val="clear" w:color="auto" w:fill="auto"/>
          </w:tcPr>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78" w:type="dxa"/>
          </w:tcPr>
          <w:p w:rsidR="002945F1" w:rsidRPr="005D2CDB" w:rsidRDefault="002945F1" w:rsidP="00576542">
            <w:pPr>
              <w:spacing w:after="0" w:line="240" w:lineRule="auto"/>
              <w:ind w:left="428"/>
              <w:rPr>
                <w:rFonts w:ascii="Times New Roman" w:hAnsi="Times New Roman" w:cs="Times New Roman"/>
                <w:b/>
                <w:color w:val="000000"/>
                <w:sz w:val="24"/>
                <w:szCs w:val="24"/>
              </w:rPr>
            </w:pPr>
          </w:p>
        </w:tc>
      </w:tr>
      <w:tr w:rsidR="002945F1" w:rsidRPr="005D2CDB" w:rsidTr="00576542">
        <w:trPr>
          <w:trHeight w:val="146"/>
        </w:trPr>
        <w:tc>
          <w:tcPr>
            <w:tcW w:w="10632" w:type="dxa"/>
            <w:gridSpan w:val="10"/>
            <w:shd w:val="clear" w:color="auto" w:fill="auto"/>
          </w:tcPr>
          <w:p w:rsidR="002945F1" w:rsidRPr="005D2CDB" w:rsidRDefault="002945F1" w:rsidP="002945F1">
            <w:pPr>
              <w:numPr>
                <w:ilvl w:val="0"/>
                <w:numId w:val="31"/>
              </w:numPr>
              <w:spacing w:after="0" w:line="240" w:lineRule="auto"/>
              <w:jc w:val="center"/>
              <w:rPr>
                <w:rFonts w:ascii="Times New Roman" w:hAnsi="Times New Roman" w:cs="Times New Roman"/>
                <w:b/>
                <w:sz w:val="24"/>
                <w:szCs w:val="24"/>
              </w:rPr>
            </w:pPr>
            <w:r w:rsidRPr="005D2CDB">
              <w:rPr>
                <w:rFonts w:ascii="Times New Roman" w:hAnsi="Times New Roman" w:cs="Times New Roman"/>
                <w:b/>
                <w:sz w:val="24"/>
                <w:szCs w:val="24"/>
              </w:rPr>
              <w:t>Охрана здоровья работников и воспитанников</w:t>
            </w:r>
          </w:p>
        </w:tc>
      </w:tr>
      <w:tr w:rsidR="002945F1" w:rsidRPr="005D2CDB" w:rsidTr="00576542">
        <w:trPr>
          <w:trHeight w:val="146"/>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2.1</w:t>
            </w:r>
          </w:p>
        </w:tc>
        <w:tc>
          <w:tcPr>
            <w:tcW w:w="2924" w:type="dxa"/>
            <w:gridSpan w:val="3"/>
            <w:shd w:val="clear" w:color="auto" w:fill="auto"/>
            <w:vAlign w:val="center"/>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Отсутствие случаев травматизма и заболеваний воспитанников и педагогов, связанных с нарушением технических и санитарно-гигиенических норм</w:t>
            </w:r>
          </w:p>
          <w:p w:rsidR="002945F1" w:rsidRPr="005D2CDB" w:rsidRDefault="002945F1" w:rsidP="00576542">
            <w:pPr>
              <w:spacing w:after="0" w:line="240" w:lineRule="auto"/>
              <w:rPr>
                <w:rFonts w:ascii="Times New Roman" w:hAnsi="Times New Roman" w:cs="Times New Roman"/>
                <w:sz w:val="24"/>
                <w:szCs w:val="24"/>
              </w:rPr>
            </w:pPr>
          </w:p>
        </w:tc>
        <w:tc>
          <w:tcPr>
            <w:tcW w:w="3698" w:type="dxa"/>
            <w:gridSpan w:val="2"/>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Отсутствие случаев травматизма</w:t>
            </w:r>
          </w:p>
        </w:tc>
        <w:tc>
          <w:tcPr>
            <w:tcW w:w="1157" w:type="dxa"/>
            <w:gridSpan w:val="2"/>
            <w:shd w:val="clear" w:color="auto" w:fill="auto"/>
          </w:tcPr>
          <w:p w:rsidR="002945F1" w:rsidRPr="005D2CDB" w:rsidRDefault="004C524A"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46"/>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2.2</w:t>
            </w:r>
          </w:p>
        </w:tc>
        <w:tc>
          <w:tcPr>
            <w:tcW w:w="2924" w:type="dxa"/>
            <w:gridSpan w:val="3"/>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Соответствие деятельности ДОО требованиям законодательства в сфере образования.</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Предписания и замечания контрольных и надзорных органов </w:t>
            </w:r>
          </w:p>
        </w:tc>
        <w:tc>
          <w:tcPr>
            <w:tcW w:w="3698" w:type="dxa"/>
            <w:gridSpan w:val="2"/>
            <w:shd w:val="clear" w:color="auto" w:fill="auto"/>
          </w:tcPr>
          <w:p w:rsidR="002945F1" w:rsidRPr="005D2CDB" w:rsidRDefault="002945F1" w:rsidP="006F1298">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 </w:t>
            </w:r>
            <w:r w:rsidR="006F1298">
              <w:rPr>
                <w:rFonts w:ascii="Times New Roman" w:hAnsi="Times New Roman" w:cs="Times New Roman"/>
                <w:sz w:val="24"/>
                <w:szCs w:val="24"/>
              </w:rPr>
              <w:t>10 б.</w:t>
            </w:r>
          </w:p>
        </w:tc>
        <w:tc>
          <w:tcPr>
            <w:tcW w:w="1157" w:type="dxa"/>
            <w:gridSpan w:val="2"/>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46"/>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color w:val="FFFF00"/>
                <w:sz w:val="24"/>
                <w:szCs w:val="24"/>
              </w:rPr>
            </w:pPr>
            <w:r w:rsidRPr="005D2CDB">
              <w:rPr>
                <w:rFonts w:ascii="Times New Roman" w:hAnsi="Times New Roman" w:cs="Times New Roman"/>
                <w:sz w:val="24"/>
                <w:szCs w:val="24"/>
              </w:rPr>
              <w:t>2.3</w:t>
            </w:r>
          </w:p>
        </w:tc>
        <w:tc>
          <w:tcPr>
            <w:tcW w:w="2924" w:type="dxa"/>
            <w:gridSpan w:val="3"/>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Благоустройство </w:t>
            </w:r>
          </w:p>
          <w:p w:rsidR="002945F1" w:rsidRPr="005D2CDB" w:rsidRDefault="002945F1" w:rsidP="00576542">
            <w:pPr>
              <w:spacing w:after="0" w:line="240" w:lineRule="auto"/>
              <w:rPr>
                <w:rFonts w:ascii="Times New Roman" w:hAnsi="Times New Roman" w:cs="Times New Roman"/>
                <w:color w:val="FFFF00"/>
                <w:sz w:val="24"/>
                <w:szCs w:val="24"/>
              </w:rPr>
            </w:pPr>
            <w:r w:rsidRPr="005D2CDB">
              <w:rPr>
                <w:rFonts w:ascii="Times New Roman" w:hAnsi="Times New Roman" w:cs="Times New Roman"/>
                <w:sz w:val="24"/>
                <w:szCs w:val="24"/>
              </w:rPr>
              <w:t>территории и здания ОУ</w:t>
            </w:r>
          </w:p>
        </w:tc>
        <w:tc>
          <w:tcPr>
            <w:tcW w:w="3698" w:type="dxa"/>
            <w:gridSpan w:val="2"/>
            <w:shd w:val="clear" w:color="auto" w:fill="auto"/>
          </w:tcPr>
          <w:p w:rsidR="002945F1" w:rsidRPr="005D2CDB" w:rsidRDefault="002945F1" w:rsidP="00576542">
            <w:pPr>
              <w:pStyle w:val="af6"/>
              <w:spacing w:before="0" w:beforeAutospacing="0" w:after="0" w:afterAutospacing="0"/>
            </w:pPr>
            <w:r w:rsidRPr="005D2CDB">
              <w:t>Отсутствие замечаний ксодержанию здания и территории – 2 балл</w:t>
            </w:r>
            <w:r w:rsidR="006F1298">
              <w:t>а</w:t>
            </w:r>
          </w:p>
          <w:p w:rsidR="002945F1" w:rsidRPr="005D2CDB" w:rsidRDefault="002945F1" w:rsidP="00576542">
            <w:pPr>
              <w:pStyle w:val="af6"/>
              <w:spacing w:before="0" w:beforeAutospacing="0" w:after="0" w:afterAutospacing="0"/>
              <w:rPr>
                <w:color w:val="FFFF00"/>
              </w:rPr>
            </w:pPr>
          </w:p>
        </w:tc>
        <w:tc>
          <w:tcPr>
            <w:tcW w:w="1157" w:type="dxa"/>
            <w:gridSpan w:val="2"/>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6F1298">
        <w:trPr>
          <w:trHeight w:val="1106"/>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lastRenderedPageBreak/>
              <w:t>2.4</w:t>
            </w:r>
          </w:p>
        </w:tc>
        <w:tc>
          <w:tcPr>
            <w:tcW w:w="2924" w:type="dxa"/>
            <w:gridSpan w:val="3"/>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 xml:space="preserve">Обеспечение двигательной нагрузки воспитанников </w:t>
            </w:r>
          </w:p>
        </w:tc>
        <w:tc>
          <w:tcPr>
            <w:tcW w:w="3698" w:type="dxa"/>
            <w:gridSpan w:val="2"/>
            <w:shd w:val="clear" w:color="auto" w:fill="auto"/>
          </w:tcPr>
          <w:p w:rsidR="002945F1" w:rsidRPr="005D2CDB" w:rsidRDefault="002945F1" w:rsidP="00576542">
            <w:pPr>
              <w:pStyle w:val="af6"/>
              <w:spacing w:before="0" w:beforeAutospacing="0" w:after="0" w:afterAutospacing="0"/>
              <w:jc w:val="center"/>
            </w:pPr>
            <w:r w:rsidRPr="005D2CDB">
              <w:t>Регулярное проведение дней здоровья (не менее 4) – 1 б</w:t>
            </w:r>
            <w:r w:rsidR="006F1298">
              <w:t>.</w:t>
            </w:r>
            <w:r w:rsidRPr="005D2CDB">
              <w:t>,</w:t>
            </w:r>
          </w:p>
          <w:p w:rsidR="002945F1" w:rsidRPr="005D2CDB" w:rsidRDefault="002945F1" w:rsidP="006F1298">
            <w:pPr>
              <w:pStyle w:val="af6"/>
              <w:spacing w:before="0" w:beforeAutospacing="0" w:after="0" w:afterAutospacing="0"/>
              <w:jc w:val="center"/>
            </w:pPr>
            <w:r w:rsidRPr="005D2CDB">
              <w:t xml:space="preserve">Проведение утренней зарядки – </w:t>
            </w:r>
            <w:r w:rsidR="006F1298">
              <w:t>5</w:t>
            </w:r>
            <w:r w:rsidRPr="005D2CDB">
              <w:t xml:space="preserve"> б</w:t>
            </w:r>
            <w:r w:rsidR="006F1298">
              <w:t>.</w:t>
            </w:r>
            <w:r w:rsidRPr="005D2CDB">
              <w:t>,</w:t>
            </w:r>
          </w:p>
        </w:tc>
        <w:tc>
          <w:tcPr>
            <w:tcW w:w="1157" w:type="dxa"/>
            <w:gridSpan w:val="2"/>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552"/>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2.5</w:t>
            </w:r>
          </w:p>
        </w:tc>
        <w:tc>
          <w:tcPr>
            <w:tcW w:w="2924" w:type="dxa"/>
            <w:gridSpan w:val="3"/>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Создание условий для организации медицинского обеспечения. </w:t>
            </w:r>
          </w:p>
        </w:tc>
        <w:tc>
          <w:tcPr>
            <w:tcW w:w="3698" w:type="dxa"/>
            <w:gridSpan w:val="2"/>
            <w:shd w:val="clear" w:color="auto" w:fill="auto"/>
          </w:tcPr>
          <w:p w:rsidR="002945F1" w:rsidRPr="005D2CDB" w:rsidRDefault="002945F1" w:rsidP="00576542">
            <w:pPr>
              <w:pStyle w:val="af6"/>
              <w:spacing w:before="0" w:beforeAutospacing="0" w:after="0" w:afterAutospacing="0"/>
              <w:jc w:val="center"/>
            </w:pPr>
            <w:r w:rsidRPr="005D2CDB">
              <w:t>Наличие оборудованного медицинского кабинета -0,5 балла</w:t>
            </w:r>
          </w:p>
          <w:p w:rsidR="002945F1" w:rsidRPr="005D2CDB" w:rsidRDefault="002945F1" w:rsidP="00576542">
            <w:pPr>
              <w:pStyle w:val="af6"/>
              <w:spacing w:before="0" w:beforeAutospacing="0" w:after="0" w:afterAutospacing="0"/>
              <w:jc w:val="center"/>
            </w:pPr>
            <w:r w:rsidRPr="005D2CDB">
              <w:t>Наличие медицинского работника  - 1 балл</w:t>
            </w:r>
          </w:p>
        </w:tc>
        <w:tc>
          <w:tcPr>
            <w:tcW w:w="1157" w:type="dxa"/>
            <w:gridSpan w:val="2"/>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1,5</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134"/>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2.6</w:t>
            </w:r>
          </w:p>
        </w:tc>
        <w:tc>
          <w:tcPr>
            <w:tcW w:w="2924" w:type="dxa"/>
            <w:gridSpan w:val="3"/>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Своевременное прохождение медицинского осмотра работниками ОО</w:t>
            </w:r>
          </w:p>
        </w:tc>
        <w:tc>
          <w:tcPr>
            <w:tcW w:w="3698" w:type="dxa"/>
            <w:gridSpan w:val="2"/>
            <w:shd w:val="clear" w:color="auto" w:fill="auto"/>
          </w:tcPr>
          <w:p w:rsidR="002945F1" w:rsidRPr="005D2CDB" w:rsidRDefault="002945F1" w:rsidP="00576542">
            <w:pPr>
              <w:pStyle w:val="af6"/>
              <w:spacing w:before="0" w:beforeAutospacing="0" w:after="0" w:afterAutospacing="0"/>
              <w:jc w:val="center"/>
            </w:pPr>
            <w:r w:rsidRPr="005D2CDB">
              <w:t>100%</w:t>
            </w:r>
          </w:p>
        </w:tc>
        <w:tc>
          <w:tcPr>
            <w:tcW w:w="1157" w:type="dxa"/>
            <w:gridSpan w:val="2"/>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824"/>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2.7</w:t>
            </w:r>
          </w:p>
        </w:tc>
        <w:tc>
          <w:tcPr>
            <w:tcW w:w="2924" w:type="dxa"/>
            <w:gridSpan w:val="3"/>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Обеспечение плановой диспансеризации воспитанниками ДОО</w:t>
            </w:r>
          </w:p>
        </w:tc>
        <w:tc>
          <w:tcPr>
            <w:tcW w:w="3698" w:type="dxa"/>
            <w:gridSpan w:val="2"/>
            <w:shd w:val="clear" w:color="auto" w:fill="auto"/>
          </w:tcPr>
          <w:p w:rsidR="002945F1" w:rsidRPr="005D2CDB" w:rsidRDefault="002945F1" w:rsidP="00576542">
            <w:pPr>
              <w:pStyle w:val="af6"/>
              <w:spacing w:before="0" w:beforeAutospacing="0" w:after="0" w:afterAutospacing="0"/>
              <w:jc w:val="center"/>
            </w:pPr>
            <w:r w:rsidRPr="005D2CDB">
              <w:t>100%</w:t>
            </w:r>
          </w:p>
        </w:tc>
        <w:tc>
          <w:tcPr>
            <w:tcW w:w="1157" w:type="dxa"/>
            <w:gridSpan w:val="2"/>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46"/>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2.8</w:t>
            </w:r>
          </w:p>
        </w:tc>
        <w:tc>
          <w:tcPr>
            <w:tcW w:w="2924" w:type="dxa"/>
            <w:gridSpan w:val="3"/>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Посещаемость детей ДОО</w:t>
            </w:r>
          </w:p>
        </w:tc>
        <w:tc>
          <w:tcPr>
            <w:tcW w:w="3698" w:type="dxa"/>
            <w:gridSpan w:val="2"/>
            <w:shd w:val="clear" w:color="auto" w:fill="auto"/>
          </w:tcPr>
          <w:p w:rsidR="002945F1" w:rsidRPr="005D2CDB" w:rsidRDefault="002945F1" w:rsidP="00576542">
            <w:pPr>
              <w:pStyle w:val="af6"/>
              <w:tabs>
                <w:tab w:val="left" w:pos="960"/>
              </w:tabs>
              <w:spacing w:before="0" w:beforeAutospacing="0" w:after="0" w:afterAutospacing="0"/>
            </w:pPr>
            <w:r w:rsidRPr="005D2CDB">
              <w:t>менее 50 % от списочного состава − 0 баллов</w:t>
            </w:r>
          </w:p>
          <w:p w:rsidR="002945F1" w:rsidRPr="005D2CDB" w:rsidRDefault="002945F1" w:rsidP="00576542">
            <w:pPr>
              <w:pStyle w:val="af6"/>
              <w:tabs>
                <w:tab w:val="left" w:pos="960"/>
              </w:tabs>
              <w:spacing w:before="0" w:beforeAutospacing="0" w:after="0" w:afterAutospacing="0"/>
            </w:pPr>
            <w:r w:rsidRPr="005D2CDB">
              <w:t>от 60% до 80 % от списочного состава − 1 баллов</w:t>
            </w:r>
          </w:p>
          <w:p w:rsidR="002945F1" w:rsidRPr="005D2CDB" w:rsidRDefault="002945F1" w:rsidP="00576542">
            <w:pPr>
              <w:pStyle w:val="af6"/>
              <w:tabs>
                <w:tab w:val="left" w:pos="960"/>
              </w:tabs>
              <w:spacing w:before="0" w:beforeAutospacing="0" w:after="0" w:afterAutospacing="0"/>
            </w:pPr>
            <w:r w:rsidRPr="005D2CDB">
              <w:t>от 81 % до 100% от списочного состава − 2 баллов</w:t>
            </w:r>
          </w:p>
        </w:tc>
        <w:tc>
          <w:tcPr>
            <w:tcW w:w="1157" w:type="dxa"/>
            <w:gridSpan w:val="2"/>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221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46"/>
        </w:trPr>
        <w:tc>
          <w:tcPr>
            <w:tcW w:w="10632" w:type="dxa"/>
            <w:gridSpan w:val="10"/>
            <w:shd w:val="clear" w:color="auto" w:fill="auto"/>
          </w:tcPr>
          <w:p w:rsidR="002945F1" w:rsidRPr="005D2CDB" w:rsidRDefault="002945F1" w:rsidP="002945F1">
            <w:pPr>
              <w:numPr>
                <w:ilvl w:val="0"/>
                <w:numId w:val="31"/>
              </w:numPr>
              <w:spacing w:after="0" w:line="240" w:lineRule="auto"/>
              <w:jc w:val="center"/>
              <w:rPr>
                <w:rFonts w:ascii="Times New Roman" w:hAnsi="Times New Roman" w:cs="Times New Roman"/>
                <w:b/>
                <w:sz w:val="24"/>
                <w:szCs w:val="24"/>
              </w:rPr>
            </w:pPr>
            <w:r w:rsidRPr="005D2CDB">
              <w:rPr>
                <w:rFonts w:ascii="Times New Roman" w:hAnsi="Times New Roman" w:cs="Times New Roman"/>
                <w:b/>
                <w:sz w:val="24"/>
                <w:szCs w:val="24"/>
              </w:rPr>
              <w:t>Ведение сайта ДОО</w:t>
            </w:r>
          </w:p>
        </w:tc>
      </w:tr>
      <w:tr w:rsidR="002945F1" w:rsidRPr="005D2CDB" w:rsidTr="00576542">
        <w:trPr>
          <w:trHeight w:val="1303"/>
        </w:trPr>
        <w:tc>
          <w:tcPr>
            <w:tcW w:w="640"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3.1.</w:t>
            </w:r>
          </w:p>
        </w:tc>
        <w:tc>
          <w:tcPr>
            <w:tcW w:w="2463" w:type="dxa"/>
            <w:gridSpan w:val="2"/>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Регулярное обновление материалов официального сайта ДОО</w:t>
            </w:r>
          </w:p>
        </w:tc>
        <w:tc>
          <w:tcPr>
            <w:tcW w:w="4159" w:type="dxa"/>
            <w:gridSpan w:val="3"/>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не реже одного раза в две недели</w:t>
            </w:r>
          </w:p>
        </w:tc>
        <w:tc>
          <w:tcPr>
            <w:tcW w:w="1145"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2225" w:type="dxa"/>
            <w:gridSpan w:val="3"/>
          </w:tcPr>
          <w:p w:rsidR="002945F1" w:rsidRPr="005D2CDB" w:rsidRDefault="002945F1" w:rsidP="00576542">
            <w:pPr>
              <w:spacing w:after="0" w:line="240" w:lineRule="auto"/>
              <w:jc w:val="center"/>
              <w:rPr>
                <w:rFonts w:ascii="Times New Roman" w:hAnsi="Times New Roman" w:cs="Times New Roman"/>
                <w:sz w:val="24"/>
                <w:szCs w:val="24"/>
              </w:rPr>
            </w:pPr>
          </w:p>
        </w:tc>
      </w:tr>
    </w:tbl>
    <w:tbl>
      <w:tblPr>
        <w:tblpPr w:leftFromText="180" w:rightFromText="180" w:vertAnchor="text" w:tblpX="-6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4253"/>
        <w:gridCol w:w="1134"/>
        <w:gridCol w:w="2126"/>
      </w:tblGrid>
      <w:tr w:rsidR="00FA596D" w:rsidRPr="005C1B4A" w:rsidTr="00FA596D">
        <w:trPr>
          <w:trHeight w:val="871"/>
        </w:trPr>
        <w:tc>
          <w:tcPr>
            <w:tcW w:w="675" w:type="dxa"/>
            <w:shd w:val="clear" w:color="auto" w:fill="auto"/>
          </w:tcPr>
          <w:p w:rsidR="00FA596D" w:rsidRPr="000571E9" w:rsidRDefault="00FA596D" w:rsidP="00F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571E9">
              <w:rPr>
                <w:rFonts w:ascii="Times New Roman" w:eastAsia="Times New Roman" w:hAnsi="Times New Roman" w:cs="Times New Roman"/>
                <w:sz w:val="24"/>
                <w:szCs w:val="24"/>
              </w:rPr>
              <w:t>.2</w:t>
            </w:r>
          </w:p>
        </w:tc>
        <w:tc>
          <w:tcPr>
            <w:tcW w:w="2410" w:type="dxa"/>
            <w:shd w:val="clear" w:color="auto" w:fill="auto"/>
          </w:tcPr>
          <w:p w:rsidR="00FA596D" w:rsidRPr="000571E9" w:rsidRDefault="00FA596D" w:rsidP="00FA596D">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ст.32 Федерального закона от 12.01.1996 №7_ФЗ «О некоммерческих организациях» в части нарушений сроков размещения (предоставления) и форм отчетности, обеспечения открытости и доступности информации в сети «Интернет» (</w:t>
            </w:r>
            <w:hyperlink r:id="rId8" w:history="1">
              <w:r w:rsidRPr="000571E9">
                <w:rPr>
                  <w:rFonts w:ascii="Times New Roman" w:eastAsia="Times New Roman" w:hAnsi="Times New Roman" w:cs="Times New Roman"/>
                  <w:color w:val="0000FF"/>
                  <w:sz w:val="24"/>
                  <w:szCs w:val="24"/>
                  <w:u w:val="single"/>
                  <w:lang w:val="en-US"/>
                </w:rPr>
                <w:t>www</w:t>
              </w:r>
              <w:r w:rsidRPr="000571E9">
                <w:rPr>
                  <w:rFonts w:ascii="Times New Roman" w:eastAsia="Times New Roman" w:hAnsi="Times New Roman" w:cs="Times New Roman"/>
                  <w:color w:val="0000FF"/>
                  <w:sz w:val="24"/>
                  <w:szCs w:val="24"/>
                  <w:u w:val="single"/>
                </w:rPr>
                <w:t>.bus.gov.ru</w:t>
              </w:r>
            </w:hyperlink>
            <w:r w:rsidRPr="000571E9">
              <w:rPr>
                <w:rFonts w:ascii="Times New Roman" w:eastAsia="Times New Roman" w:hAnsi="Times New Roman" w:cs="Times New Roman"/>
                <w:sz w:val="24"/>
                <w:szCs w:val="24"/>
              </w:rPr>
              <w:t>).</w:t>
            </w:r>
          </w:p>
        </w:tc>
        <w:tc>
          <w:tcPr>
            <w:tcW w:w="4253" w:type="dxa"/>
            <w:shd w:val="clear" w:color="auto" w:fill="auto"/>
          </w:tcPr>
          <w:p w:rsidR="00FA596D" w:rsidRPr="000571E9" w:rsidRDefault="00FA596D" w:rsidP="00FA596D">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w:t>
            </w:r>
            <w:r>
              <w:rPr>
                <w:rFonts w:ascii="Times New Roman" w:eastAsia="Times New Roman" w:hAnsi="Times New Roman" w:cs="Times New Roman"/>
                <w:sz w:val="24"/>
                <w:szCs w:val="24"/>
              </w:rPr>
              <w:t>5</w:t>
            </w:r>
            <w:r w:rsidRPr="000571E9">
              <w:rPr>
                <w:rFonts w:ascii="Times New Roman" w:eastAsia="Times New Roman" w:hAnsi="Times New Roman" w:cs="Times New Roman"/>
                <w:sz w:val="24"/>
                <w:szCs w:val="24"/>
              </w:rPr>
              <w:t xml:space="preserve"> баллов,</w:t>
            </w:r>
          </w:p>
          <w:p w:rsidR="00FA596D" w:rsidRPr="000571E9" w:rsidRDefault="00FA596D" w:rsidP="00FA596D">
            <w:pPr>
              <w:spacing w:after="0" w:line="240" w:lineRule="auto"/>
              <w:rPr>
                <w:rFonts w:ascii="Times New Roman" w:eastAsia="Times New Roman" w:hAnsi="Times New Roman" w:cs="Times New Roman"/>
                <w:sz w:val="24"/>
                <w:szCs w:val="24"/>
              </w:rPr>
            </w:pPr>
          </w:p>
        </w:tc>
        <w:tc>
          <w:tcPr>
            <w:tcW w:w="1134" w:type="dxa"/>
            <w:shd w:val="clear" w:color="auto" w:fill="auto"/>
          </w:tcPr>
          <w:p w:rsidR="00FA596D" w:rsidRPr="000571E9" w:rsidRDefault="00FA596D" w:rsidP="00FA596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FA596D" w:rsidRPr="000571E9" w:rsidRDefault="00FA596D" w:rsidP="00FA596D">
            <w:pPr>
              <w:spacing w:before="100" w:beforeAutospacing="1" w:after="100" w:afterAutospacing="1" w:line="240" w:lineRule="auto"/>
              <w:jc w:val="center"/>
              <w:rPr>
                <w:rFonts w:ascii="Times New Roman" w:eastAsia="Times New Roman" w:hAnsi="Times New Roman" w:cs="Times New Roman"/>
                <w:sz w:val="24"/>
                <w:szCs w:val="24"/>
              </w:rPr>
            </w:pP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463"/>
        <w:gridCol w:w="4159"/>
        <w:gridCol w:w="1145"/>
        <w:gridCol w:w="2225"/>
      </w:tblGrid>
      <w:tr w:rsidR="002945F1" w:rsidRPr="005D2CDB" w:rsidTr="00576542">
        <w:trPr>
          <w:trHeight w:val="1530"/>
        </w:trPr>
        <w:tc>
          <w:tcPr>
            <w:tcW w:w="640" w:type="dxa"/>
            <w:shd w:val="clear" w:color="auto" w:fill="auto"/>
          </w:tcPr>
          <w:p w:rsidR="002945F1" w:rsidRPr="005D2CDB" w:rsidRDefault="002945F1" w:rsidP="00FA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A596D">
              <w:rPr>
                <w:rFonts w:ascii="Times New Roman" w:hAnsi="Times New Roman" w:cs="Times New Roman"/>
                <w:sz w:val="24"/>
                <w:szCs w:val="24"/>
              </w:rPr>
              <w:t>3</w:t>
            </w:r>
          </w:p>
        </w:tc>
        <w:tc>
          <w:tcPr>
            <w:tcW w:w="2463" w:type="dxa"/>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 соответс</w:t>
            </w:r>
            <w:r>
              <w:rPr>
                <w:rFonts w:ascii="Times New Roman" w:hAnsi="Times New Roman" w:cs="Times New Roman"/>
                <w:sz w:val="24"/>
                <w:szCs w:val="24"/>
              </w:rPr>
              <w:t>т</w:t>
            </w:r>
            <w:r w:rsidRPr="005D2CDB">
              <w:rPr>
                <w:rFonts w:ascii="Times New Roman" w:hAnsi="Times New Roman" w:cs="Times New Roman"/>
                <w:sz w:val="24"/>
                <w:szCs w:val="24"/>
              </w:rPr>
              <w:t>вие размещенной на сайте информации действующему законодательству</w:t>
            </w:r>
          </w:p>
        </w:tc>
        <w:tc>
          <w:tcPr>
            <w:tcW w:w="4159" w:type="dxa"/>
            <w:shd w:val="clear" w:color="auto" w:fill="auto"/>
          </w:tcPr>
          <w:p w:rsidR="002945F1" w:rsidRPr="005D2CDB" w:rsidRDefault="00B25521" w:rsidP="006F1298">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r w:rsidR="006F1298">
              <w:rPr>
                <w:rFonts w:ascii="Times New Roman" w:hAnsi="Times New Roman" w:cs="Times New Roman"/>
                <w:sz w:val="24"/>
                <w:szCs w:val="24"/>
              </w:rPr>
              <w:t>5</w:t>
            </w:r>
            <w:r>
              <w:rPr>
                <w:rFonts w:ascii="Times New Roman" w:hAnsi="Times New Roman" w:cs="Times New Roman"/>
                <w:sz w:val="24"/>
                <w:szCs w:val="24"/>
              </w:rPr>
              <w:t xml:space="preserve"> б.</w:t>
            </w:r>
          </w:p>
        </w:tc>
        <w:tc>
          <w:tcPr>
            <w:tcW w:w="1145"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25" w:type="dxa"/>
          </w:tcPr>
          <w:p w:rsidR="002945F1" w:rsidRPr="005D2CDB" w:rsidRDefault="002945F1" w:rsidP="00576542">
            <w:pPr>
              <w:spacing w:after="0" w:line="240" w:lineRule="auto"/>
              <w:jc w:val="center"/>
              <w:rPr>
                <w:rFonts w:ascii="Times New Roman" w:hAnsi="Times New Roman" w:cs="Times New Roman"/>
                <w:sz w:val="24"/>
                <w:szCs w:val="24"/>
              </w:rPr>
            </w:pPr>
          </w:p>
        </w:tc>
      </w:tr>
    </w:tbl>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269"/>
        <w:gridCol w:w="4111"/>
        <w:gridCol w:w="1276"/>
        <w:gridCol w:w="1984"/>
      </w:tblGrid>
      <w:tr w:rsidR="002945F1" w:rsidRPr="005D2CDB" w:rsidTr="00576542">
        <w:trPr>
          <w:trHeight w:val="285"/>
        </w:trPr>
        <w:tc>
          <w:tcPr>
            <w:tcW w:w="816" w:type="dxa"/>
            <w:shd w:val="clear" w:color="auto" w:fill="auto"/>
          </w:tcPr>
          <w:p w:rsidR="002945F1" w:rsidRPr="005D2CDB" w:rsidRDefault="002945F1" w:rsidP="00FA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D2CDB">
              <w:rPr>
                <w:rFonts w:ascii="Times New Roman" w:hAnsi="Times New Roman" w:cs="Times New Roman"/>
                <w:sz w:val="24"/>
                <w:szCs w:val="24"/>
              </w:rPr>
              <w:t>.</w:t>
            </w:r>
            <w:r w:rsidR="00FA596D">
              <w:rPr>
                <w:rFonts w:ascii="Times New Roman" w:hAnsi="Times New Roman" w:cs="Times New Roman"/>
                <w:sz w:val="24"/>
                <w:szCs w:val="24"/>
              </w:rPr>
              <w:t>4</w:t>
            </w:r>
          </w:p>
        </w:tc>
        <w:tc>
          <w:tcPr>
            <w:tcW w:w="226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Обеспечение </w:t>
            </w:r>
            <w:r>
              <w:rPr>
                <w:rFonts w:ascii="Times New Roman" w:hAnsi="Times New Roman" w:cs="Times New Roman"/>
                <w:color w:val="000000"/>
                <w:sz w:val="24"/>
                <w:szCs w:val="24"/>
              </w:rPr>
              <w:lastRenderedPageBreak/>
              <w:t>информационной открытости (наличие публикаций, освещение проблем дошкольного образования в сми, тв и др)</w:t>
            </w:r>
          </w:p>
        </w:tc>
        <w:tc>
          <w:tcPr>
            <w:tcW w:w="4111" w:type="dxa"/>
            <w:shd w:val="clear" w:color="auto" w:fill="auto"/>
          </w:tcPr>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публикаций собственного </w:t>
            </w:r>
            <w:r>
              <w:rPr>
                <w:rFonts w:ascii="Times New Roman" w:hAnsi="Times New Roman" w:cs="Times New Roman"/>
                <w:sz w:val="24"/>
                <w:szCs w:val="24"/>
              </w:rPr>
              <w:lastRenderedPageBreak/>
              <w:t>опыта работы или педагогическое просвещение населения</w:t>
            </w:r>
            <w:r w:rsidR="00B25521">
              <w:rPr>
                <w:rFonts w:ascii="Times New Roman" w:hAnsi="Times New Roman" w:cs="Times New Roman"/>
                <w:sz w:val="24"/>
                <w:szCs w:val="24"/>
              </w:rPr>
              <w:t xml:space="preserve"> -5б</w:t>
            </w:r>
            <w:r>
              <w:rPr>
                <w:rFonts w:ascii="Times New Roman" w:hAnsi="Times New Roman" w:cs="Times New Roman"/>
                <w:sz w:val="24"/>
                <w:szCs w:val="24"/>
              </w:rPr>
              <w:t>,</w:t>
            </w:r>
          </w:p>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Освещение мероприятий ДО</w:t>
            </w:r>
            <w:r w:rsidR="00B25521">
              <w:rPr>
                <w:rFonts w:ascii="Times New Roman" w:hAnsi="Times New Roman" w:cs="Times New Roman"/>
                <w:sz w:val="24"/>
                <w:szCs w:val="24"/>
              </w:rPr>
              <w:t>- 3 б.</w:t>
            </w:r>
          </w:p>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Публикаций нет</w:t>
            </w:r>
            <w:r w:rsidR="00B25521">
              <w:rPr>
                <w:rFonts w:ascii="Times New Roman" w:hAnsi="Times New Roman" w:cs="Times New Roman"/>
                <w:sz w:val="24"/>
                <w:szCs w:val="24"/>
              </w:rPr>
              <w:t xml:space="preserve"> – 0 б.</w:t>
            </w:r>
          </w:p>
          <w:p w:rsidR="002945F1" w:rsidRPr="005D2CDB" w:rsidRDefault="002945F1" w:rsidP="00576542">
            <w:pPr>
              <w:spacing w:after="0" w:line="240" w:lineRule="auto"/>
              <w:jc w:val="both"/>
              <w:rPr>
                <w:rFonts w:ascii="Times New Roman" w:hAnsi="Times New Roman" w:cs="Times New Roman"/>
                <w:sz w:val="24"/>
                <w:szCs w:val="24"/>
              </w:rPr>
            </w:pPr>
          </w:p>
        </w:tc>
        <w:tc>
          <w:tcPr>
            <w:tcW w:w="1276" w:type="dxa"/>
            <w:shd w:val="clear" w:color="auto" w:fill="auto"/>
          </w:tcPr>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2945F1" w:rsidRDefault="002945F1" w:rsidP="00576542">
            <w:pPr>
              <w:spacing w:after="0" w:line="240" w:lineRule="auto"/>
              <w:jc w:val="center"/>
              <w:rPr>
                <w:rFonts w:ascii="Times New Roman" w:hAnsi="Times New Roman" w:cs="Times New Roman"/>
                <w:sz w:val="24"/>
                <w:szCs w:val="24"/>
              </w:rPr>
            </w:pPr>
          </w:p>
          <w:p w:rsidR="002945F1" w:rsidRDefault="002945F1" w:rsidP="00576542">
            <w:pPr>
              <w:spacing w:after="0" w:line="240" w:lineRule="auto"/>
              <w:jc w:val="center"/>
              <w:rPr>
                <w:rFonts w:ascii="Times New Roman" w:hAnsi="Times New Roman" w:cs="Times New Roman"/>
                <w:sz w:val="24"/>
                <w:szCs w:val="24"/>
              </w:rPr>
            </w:pPr>
          </w:p>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2945F1" w:rsidRPr="005D2CDB" w:rsidRDefault="002945F1" w:rsidP="00576542">
            <w:pPr>
              <w:spacing w:after="0" w:line="240" w:lineRule="auto"/>
              <w:jc w:val="center"/>
              <w:rPr>
                <w:rFonts w:ascii="Times New Roman" w:hAnsi="Times New Roman" w:cs="Times New Roman"/>
                <w:sz w:val="24"/>
                <w:szCs w:val="24"/>
              </w:rPr>
            </w:pPr>
          </w:p>
        </w:tc>
        <w:tc>
          <w:tcPr>
            <w:tcW w:w="1984" w:type="dxa"/>
          </w:tcPr>
          <w:p w:rsidR="002945F1" w:rsidRPr="005D2CDB" w:rsidRDefault="002945F1" w:rsidP="00576542">
            <w:pPr>
              <w:spacing w:after="0" w:line="240" w:lineRule="auto"/>
              <w:jc w:val="center"/>
              <w:rPr>
                <w:rFonts w:ascii="Times New Roman" w:hAnsi="Times New Roman" w:cs="Times New Roman"/>
                <w:sz w:val="24"/>
                <w:szCs w:val="24"/>
              </w:rPr>
            </w:pPr>
          </w:p>
        </w:tc>
      </w:tr>
    </w:tbl>
    <w:tbl>
      <w:tblPr>
        <w:tblW w:w="11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449"/>
        <w:gridCol w:w="4994"/>
        <w:gridCol w:w="1139"/>
        <w:gridCol w:w="1413"/>
        <w:gridCol w:w="60"/>
        <w:gridCol w:w="511"/>
      </w:tblGrid>
      <w:tr w:rsidR="002945F1" w:rsidRPr="005D2CDB" w:rsidTr="00FA596D">
        <w:trPr>
          <w:gridAfter w:val="1"/>
          <w:wAfter w:w="511" w:type="dxa"/>
          <w:trHeight w:val="146"/>
        </w:trPr>
        <w:tc>
          <w:tcPr>
            <w:tcW w:w="10692" w:type="dxa"/>
            <w:gridSpan w:val="6"/>
            <w:shd w:val="clear" w:color="auto" w:fill="auto"/>
          </w:tcPr>
          <w:p w:rsidR="002945F1" w:rsidRPr="005D2CDB" w:rsidRDefault="002945F1" w:rsidP="00576542">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5D2CDB">
              <w:rPr>
                <w:rFonts w:ascii="Times New Roman" w:hAnsi="Times New Roman" w:cs="Times New Roman"/>
                <w:b/>
                <w:sz w:val="24"/>
                <w:szCs w:val="24"/>
              </w:rPr>
              <w:t>.Организация экспериментально – инновационной деятельности Д ОО</w:t>
            </w:r>
          </w:p>
        </w:tc>
      </w:tr>
      <w:tr w:rsidR="002945F1" w:rsidRPr="005D2CDB" w:rsidTr="00FA596D">
        <w:trPr>
          <w:gridAfter w:val="2"/>
          <w:wAfter w:w="571" w:type="dxa"/>
          <w:trHeight w:val="146"/>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D2CDB">
              <w:rPr>
                <w:rFonts w:ascii="Times New Roman" w:hAnsi="Times New Roman" w:cs="Times New Roman"/>
                <w:sz w:val="24"/>
                <w:szCs w:val="24"/>
              </w:rPr>
              <w:t>.1</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Реализация инновационных программ и проектов </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Участие в экспериментальной и инновационной деятельности на </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-муниципальном уровне – 1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-региональном уровне –1,5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федеральном уровне –2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(за каждую программу , проект)</w:t>
            </w:r>
          </w:p>
          <w:p w:rsidR="002945F1" w:rsidRPr="005D2CDB" w:rsidRDefault="002945F1" w:rsidP="00576542">
            <w:pPr>
              <w:spacing w:after="0" w:line="240" w:lineRule="auto"/>
              <w:rPr>
                <w:rFonts w:ascii="Times New Roman" w:hAnsi="Times New Roman" w:cs="Times New Roman"/>
                <w:sz w:val="24"/>
                <w:szCs w:val="24"/>
              </w:rPr>
            </w:pPr>
          </w:p>
          <w:p w:rsidR="002945F1" w:rsidRPr="005D2CDB" w:rsidRDefault="002945F1" w:rsidP="00576542">
            <w:pPr>
              <w:spacing w:after="0" w:line="240" w:lineRule="auto"/>
              <w:rPr>
                <w:rFonts w:ascii="Times New Roman" w:hAnsi="Times New Roman" w:cs="Times New Roman"/>
                <w:sz w:val="24"/>
                <w:szCs w:val="24"/>
              </w:rPr>
            </w:pP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6</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D2CDB">
              <w:rPr>
                <w:rFonts w:ascii="Times New Roman" w:hAnsi="Times New Roman" w:cs="Times New Roman"/>
                <w:sz w:val="24"/>
                <w:szCs w:val="24"/>
              </w:rPr>
              <w:t>.2</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Организация и проведение мероприятий </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− 1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− 2 балла</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(за каждое мероприятие)</w:t>
            </w:r>
          </w:p>
          <w:p w:rsidR="002945F1" w:rsidRPr="005D2CDB" w:rsidRDefault="002945F1" w:rsidP="00576542">
            <w:pPr>
              <w:spacing w:after="0" w:line="240" w:lineRule="auto"/>
              <w:rPr>
                <w:rFonts w:ascii="Times New Roman" w:hAnsi="Times New Roman" w:cs="Times New Roman"/>
                <w:sz w:val="24"/>
                <w:szCs w:val="24"/>
              </w:rPr>
            </w:pP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6</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3193"/>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D2CDB">
              <w:rPr>
                <w:rFonts w:ascii="Times New Roman" w:hAnsi="Times New Roman" w:cs="Times New Roman"/>
                <w:sz w:val="24"/>
                <w:szCs w:val="24"/>
              </w:rPr>
              <w:t>.3</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Наличие педагогических продуктов по результатам экспериментальной и инновационной деятельности,  распространению передового педагогического опыта </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− 1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− 2 балла</w:t>
            </w:r>
          </w:p>
          <w:p w:rsidR="002945F1" w:rsidRPr="005D2CDB" w:rsidRDefault="002945F1" w:rsidP="00576542">
            <w:pPr>
              <w:pStyle w:val="af6"/>
              <w:spacing w:before="0" w:beforeAutospacing="0" w:after="0" w:afterAutospacing="0"/>
            </w:pPr>
            <w:r w:rsidRPr="005D2CDB">
              <w:t>На федеральном уровне – 3 балла</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Наличие педагогической продукции, размещенной на сайте ОО – 2 балла</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8</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2038"/>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D2CDB">
              <w:rPr>
                <w:rFonts w:ascii="Times New Roman" w:hAnsi="Times New Roman" w:cs="Times New Roman"/>
                <w:sz w:val="24"/>
                <w:szCs w:val="24"/>
              </w:rPr>
              <w:t>.4</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Участие  в профессиональных конкурсах и проектах </w:t>
            </w:r>
          </w:p>
          <w:p w:rsidR="002945F1"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(за участие в каждом конкурсе)</w:t>
            </w:r>
          </w:p>
          <w:p w:rsidR="006F1298" w:rsidRPr="006F1298" w:rsidRDefault="006F1298" w:rsidP="00576542">
            <w:pPr>
              <w:spacing w:after="0" w:line="240" w:lineRule="auto"/>
              <w:rPr>
                <w:rFonts w:ascii="Times New Roman" w:hAnsi="Times New Roman" w:cs="Times New Roman"/>
                <w:b/>
                <w:sz w:val="24"/>
                <w:szCs w:val="24"/>
              </w:rPr>
            </w:pPr>
            <w:r w:rsidRPr="004C524A">
              <w:rPr>
                <w:rFonts w:ascii="Times New Roman" w:hAnsi="Times New Roman" w:cs="Times New Roman"/>
                <w:b/>
                <w:sz w:val="24"/>
                <w:szCs w:val="24"/>
              </w:rPr>
              <w:t>Очное участие</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− 2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3 балла</w:t>
            </w:r>
          </w:p>
          <w:p w:rsidR="002945F1" w:rsidRPr="005D2CDB" w:rsidRDefault="002945F1" w:rsidP="00576542">
            <w:pPr>
              <w:pStyle w:val="af6"/>
              <w:spacing w:before="0" w:beforeAutospacing="0" w:after="0" w:afterAutospacing="0"/>
            </w:pPr>
            <w:r w:rsidRPr="005D2CDB">
              <w:t>На федеральном уровне – 4 балла</w:t>
            </w:r>
          </w:p>
          <w:p w:rsidR="002945F1" w:rsidRPr="005D2CDB" w:rsidRDefault="002945F1" w:rsidP="00576542">
            <w:pPr>
              <w:spacing w:after="0" w:line="240" w:lineRule="auto"/>
              <w:ind w:left="25" w:hanging="25"/>
              <w:rPr>
                <w:rFonts w:ascii="Times New Roman" w:hAnsi="Times New Roman" w:cs="Times New Roman"/>
                <w:sz w:val="24"/>
                <w:szCs w:val="24"/>
              </w:rPr>
            </w:pPr>
            <w:r w:rsidRPr="005D2CDB">
              <w:rPr>
                <w:rFonts w:ascii="Times New Roman" w:hAnsi="Times New Roman" w:cs="Times New Roman"/>
                <w:sz w:val="24"/>
                <w:szCs w:val="24"/>
              </w:rPr>
              <w:t>На международном уровне-5 балла </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14</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2038"/>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D2CDB">
              <w:rPr>
                <w:rFonts w:ascii="Times New Roman" w:hAnsi="Times New Roman" w:cs="Times New Roman"/>
                <w:sz w:val="24"/>
                <w:szCs w:val="24"/>
              </w:rPr>
              <w:t>.5</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Победа  в профессиональных конкурсах и проектах </w:t>
            </w:r>
          </w:p>
          <w:p w:rsidR="002945F1"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(за победу в каждом конкурсе)</w:t>
            </w:r>
          </w:p>
          <w:p w:rsidR="004C524A" w:rsidRPr="004C524A" w:rsidRDefault="004C524A" w:rsidP="00576542">
            <w:pPr>
              <w:spacing w:after="0" w:line="240" w:lineRule="auto"/>
              <w:rPr>
                <w:rFonts w:ascii="Times New Roman" w:hAnsi="Times New Roman" w:cs="Times New Roman"/>
                <w:b/>
                <w:sz w:val="24"/>
                <w:szCs w:val="24"/>
              </w:rPr>
            </w:pPr>
            <w:r w:rsidRPr="004C524A">
              <w:rPr>
                <w:rFonts w:ascii="Times New Roman" w:hAnsi="Times New Roman" w:cs="Times New Roman"/>
                <w:b/>
                <w:sz w:val="24"/>
                <w:szCs w:val="24"/>
              </w:rPr>
              <w:t>Очное участие</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− 2 балл</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3 балла</w:t>
            </w:r>
          </w:p>
          <w:p w:rsidR="002945F1" w:rsidRPr="005D2CDB" w:rsidRDefault="002945F1" w:rsidP="00576542">
            <w:pPr>
              <w:pStyle w:val="af6"/>
              <w:spacing w:before="0" w:beforeAutospacing="0" w:after="0" w:afterAutospacing="0"/>
            </w:pPr>
            <w:r w:rsidRPr="005D2CDB">
              <w:t>На федеральном уровне – 4 балла</w:t>
            </w:r>
          </w:p>
          <w:p w:rsidR="002945F1" w:rsidRPr="005D2CDB" w:rsidRDefault="002945F1" w:rsidP="00576542">
            <w:pPr>
              <w:spacing w:after="0" w:line="240" w:lineRule="auto"/>
              <w:ind w:left="25" w:hanging="25"/>
              <w:rPr>
                <w:rFonts w:ascii="Times New Roman" w:hAnsi="Times New Roman" w:cs="Times New Roman"/>
                <w:sz w:val="24"/>
                <w:szCs w:val="24"/>
              </w:rPr>
            </w:pPr>
            <w:r w:rsidRPr="005D2CDB">
              <w:rPr>
                <w:rFonts w:ascii="Times New Roman" w:hAnsi="Times New Roman" w:cs="Times New Roman"/>
                <w:sz w:val="24"/>
                <w:szCs w:val="24"/>
              </w:rPr>
              <w:t>На международном уровне-5 балла </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14</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trHeight w:val="146"/>
        </w:trPr>
        <w:tc>
          <w:tcPr>
            <w:tcW w:w="11203" w:type="dxa"/>
            <w:gridSpan w:val="7"/>
            <w:shd w:val="clear" w:color="auto" w:fill="auto"/>
          </w:tcPr>
          <w:p w:rsidR="002945F1" w:rsidRPr="005D2CDB" w:rsidRDefault="002945F1" w:rsidP="00576542">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Pr="005D2CDB">
              <w:rPr>
                <w:rFonts w:ascii="Times New Roman" w:hAnsi="Times New Roman" w:cs="Times New Roman"/>
                <w:b/>
                <w:sz w:val="24"/>
                <w:szCs w:val="24"/>
              </w:rPr>
              <w:t xml:space="preserve">. Оценка кадрового потенциала ДОО  </w:t>
            </w:r>
          </w:p>
        </w:tc>
      </w:tr>
      <w:tr w:rsidR="002945F1" w:rsidRPr="005D2CDB" w:rsidTr="00FA596D">
        <w:trPr>
          <w:gridAfter w:val="2"/>
          <w:wAfter w:w="571" w:type="dxa"/>
          <w:trHeight w:val="146"/>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D2CDB">
              <w:rPr>
                <w:rFonts w:ascii="Times New Roman" w:hAnsi="Times New Roman" w:cs="Times New Roman"/>
                <w:sz w:val="24"/>
                <w:szCs w:val="24"/>
              </w:rPr>
              <w:t>.1</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Укомплектованность </w:t>
            </w:r>
            <w:r w:rsidRPr="005D2CDB">
              <w:rPr>
                <w:rFonts w:ascii="Times New Roman" w:hAnsi="Times New Roman" w:cs="Times New Roman"/>
                <w:sz w:val="24"/>
                <w:szCs w:val="24"/>
              </w:rPr>
              <w:lastRenderedPageBreak/>
              <w:t>кадрами ДОО</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lastRenderedPageBreak/>
              <w:t>Отсутствие вакансий в ДОО</w:t>
            </w:r>
          </w:p>
        </w:tc>
        <w:tc>
          <w:tcPr>
            <w:tcW w:w="1139"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Pr="005D2CDB">
              <w:rPr>
                <w:rFonts w:ascii="Times New Roman" w:hAnsi="Times New Roman" w:cs="Times New Roman"/>
                <w:sz w:val="24"/>
                <w:szCs w:val="24"/>
              </w:rPr>
              <w:t>.2</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Доля молодых специалистов вД ОО (в возрасте до </w:t>
            </w:r>
            <w:r>
              <w:rPr>
                <w:rFonts w:ascii="Times New Roman" w:hAnsi="Times New Roman" w:cs="Times New Roman"/>
                <w:sz w:val="24"/>
                <w:szCs w:val="24"/>
              </w:rPr>
              <w:t>35</w:t>
            </w:r>
            <w:r w:rsidRPr="005D2CDB">
              <w:rPr>
                <w:rFonts w:ascii="Times New Roman" w:hAnsi="Times New Roman" w:cs="Times New Roman"/>
                <w:sz w:val="24"/>
                <w:szCs w:val="24"/>
              </w:rPr>
              <w:t xml:space="preserve"> лет)</w:t>
            </w:r>
          </w:p>
        </w:tc>
        <w:tc>
          <w:tcPr>
            <w:tcW w:w="4994" w:type="dxa"/>
            <w:shd w:val="clear" w:color="auto" w:fill="auto"/>
          </w:tcPr>
          <w:p w:rsidR="002945F1" w:rsidRPr="005D2CDB" w:rsidRDefault="002945F1" w:rsidP="00576542">
            <w:pPr>
              <w:pStyle w:val="af6"/>
              <w:spacing w:before="0" w:beforeAutospacing="0" w:after="0" w:afterAutospacing="0"/>
            </w:pPr>
            <w:r w:rsidRPr="005D2CDB">
              <w:t>Доля молодых специалистов вДОО ниже среднего муниципального показателя – 0 балл</w:t>
            </w:r>
          </w:p>
          <w:p w:rsidR="002945F1" w:rsidRPr="005D2CDB" w:rsidRDefault="002945F1" w:rsidP="00576542">
            <w:pPr>
              <w:pStyle w:val="af6"/>
              <w:spacing w:before="0" w:beforeAutospacing="0" w:after="0" w:afterAutospacing="0"/>
            </w:pPr>
            <w:r w:rsidRPr="005D2CDB">
              <w:t>Доля молодых специалистов в ОО на уровне среднего муниципального показателя – 1 балла</w:t>
            </w:r>
          </w:p>
          <w:p w:rsidR="002945F1" w:rsidRPr="005D2CDB" w:rsidRDefault="002945F1" w:rsidP="006F1298">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Доля молодых специалистов в ОО выше среднего муниципального показателя – </w:t>
            </w:r>
            <w:r w:rsidR="006F1298">
              <w:rPr>
                <w:rFonts w:ascii="Times New Roman" w:hAnsi="Times New Roman" w:cs="Times New Roman"/>
                <w:sz w:val="24"/>
                <w:szCs w:val="24"/>
              </w:rPr>
              <w:t>5</w:t>
            </w:r>
            <w:r w:rsidRPr="005D2CDB">
              <w:rPr>
                <w:rFonts w:ascii="Times New Roman" w:hAnsi="Times New Roman" w:cs="Times New Roman"/>
                <w:sz w:val="24"/>
                <w:szCs w:val="24"/>
              </w:rPr>
              <w:t xml:space="preserve"> баллов</w:t>
            </w:r>
          </w:p>
        </w:tc>
        <w:tc>
          <w:tcPr>
            <w:tcW w:w="1139"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C1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D2CDB">
              <w:rPr>
                <w:rFonts w:ascii="Times New Roman" w:hAnsi="Times New Roman" w:cs="Times New Roman"/>
                <w:sz w:val="24"/>
                <w:szCs w:val="24"/>
              </w:rPr>
              <w:t>.</w:t>
            </w:r>
            <w:r w:rsidR="005C1B4A">
              <w:rPr>
                <w:rFonts w:ascii="Times New Roman" w:hAnsi="Times New Roman" w:cs="Times New Roman"/>
                <w:sz w:val="24"/>
                <w:szCs w:val="24"/>
              </w:rPr>
              <w:t>3</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педагогов ДОО , имеющих высшую квалификационную категорию </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Выше значения муниципального уровня </w:t>
            </w:r>
            <w:r w:rsidR="00B25521">
              <w:rPr>
                <w:rFonts w:ascii="Times New Roman" w:hAnsi="Times New Roman" w:cs="Times New Roman"/>
                <w:sz w:val="24"/>
                <w:szCs w:val="24"/>
              </w:rPr>
              <w:t>-</w:t>
            </w:r>
            <w:r w:rsidR="006F1298">
              <w:rPr>
                <w:rFonts w:ascii="Times New Roman" w:hAnsi="Times New Roman" w:cs="Times New Roman"/>
                <w:sz w:val="24"/>
                <w:szCs w:val="24"/>
              </w:rPr>
              <w:t>10</w:t>
            </w:r>
            <w:r>
              <w:rPr>
                <w:rFonts w:ascii="Times New Roman" w:hAnsi="Times New Roman" w:cs="Times New Roman"/>
                <w:sz w:val="24"/>
                <w:szCs w:val="24"/>
              </w:rPr>
              <w:t>б.</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Ниже значения муниципального уровня </w:t>
            </w:r>
            <w:r w:rsidR="00B25521">
              <w:rPr>
                <w:rFonts w:ascii="Times New Roman" w:hAnsi="Times New Roman" w:cs="Times New Roman"/>
                <w:sz w:val="24"/>
                <w:szCs w:val="24"/>
              </w:rPr>
              <w:t>-</w:t>
            </w:r>
            <w:r w:rsidRPr="005D2CDB">
              <w:rPr>
                <w:rFonts w:ascii="Times New Roman" w:hAnsi="Times New Roman" w:cs="Times New Roman"/>
                <w:sz w:val="24"/>
                <w:szCs w:val="24"/>
              </w:rPr>
              <w:t>0</w:t>
            </w:r>
            <w:r>
              <w:rPr>
                <w:rFonts w:ascii="Times New Roman" w:hAnsi="Times New Roman" w:cs="Times New Roman"/>
                <w:sz w:val="24"/>
                <w:szCs w:val="24"/>
              </w:rPr>
              <w:t>б.</w:t>
            </w:r>
          </w:p>
        </w:tc>
        <w:tc>
          <w:tcPr>
            <w:tcW w:w="1139"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C1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D2CDB">
              <w:rPr>
                <w:rFonts w:ascii="Times New Roman" w:hAnsi="Times New Roman" w:cs="Times New Roman"/>
                <w:sz w:val="24"/>
                <w:szCs w:val="24"/>
              </w:rPr>
              <w:t>.</w:t>
            </w:r>
            <w:r w:rsidR="005C1B4A">
              <w:rPr>
                <w:rFonts w:ascii="Times New Roman" w:hAnsi="Times New Roman" w:cs="Times New Roman"/>
                <w:sz w:val="24"/>
                <w:szCs w:val="24"/>
              </w:rPr>
              <w:t>4</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педагогов ДОО , имеющих первую квалификационную категорию </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Выше значения муниципального уровня </w:t>
            </w:r>
            <w:r w:rsidR="00B25521">
              <w:rPr>
                <w:rFonts w:ascii="Times New Roman" w:hAnsi="Times New Roman" w:cs="Times New Roman"/>
                <w:sz w:val="24"/>
                <w:szCs w:val="24"/>
              </w:rPr>
              <w:t>-</w:t>
            </w:r>
            <w:r w:rsidRPr="005D2CDB">
              <w:rPr>
                <w:rFonts w:ascii="Times New Roman" w:hAnsi="Times New Roman" w:cs="Times New Roman"/>
                <w:sz w:val="24"/>
                <w:szCs w:val="24"/>
              </w:rPr>
              <w:t>2</w:t>
            </w:r>
            <w:r w:rsidR="00B25521">
              <w:rPr>
                <w:rFonts w:ascii="Times New Roman" w:hAnsi="Times New Roman" w:cs="Times New Roman"/>
                <w:sz w:val="24"/>
                <w:szCs w:val="24"/>
              </w:rPr>
              <w:t>б.</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Ниже значения муниципального уровня </w:t>
            </w:r>
            <w:r w:rsidR="00B25521">
              <w:rPr>
                <w:rFonts w:ascii="Times New Roman" w:hAnsi="Times New Roman" w:cs="Times New Roman"/>
                <w:sz w:val="24"/>
                <w:szCs w:val="24"/>
              </w:rPr>
              <w:t>-</w:t>
            </w:r>
            <w:r w:rsidRPr="005D2CDB">
              <w:rPr>
                <w:rFonts w:ascii="Times New Roman" w:hAnsi="Times New Roman" w:cs="Times New Roman"/>
                <w:sz w:val="24"/>
                <w:szCs w:val="24"/>
              </w:rPr>
              <w:t>0</w:t>
            </w:r>
            <w:r w:rsidR="00B25521">
              <w:rPr>
                <w:rFonts w:ascii="Times New Roman" w:hAnsi="Times New Roman" w:cs="Times New Roman"/>
                <w:sz w:val="24"/>
                <w:szCs w:val="24"/>
              </w:rPr>
              <w:t xml:space="preserve"> б.</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289"/>
        </w:trPr>
        <w:tc>
          <w:tcPr>
            <w:tcW w:w="637" w:type="dxa"/>
            <w:shd w:val="clear" w:color="auto" w:fill="auto"/>
          </w:tcPr>
          <w:p w:rsidR="002945F1" w:rsidRPr="005D2CDB" w:rsidRDefault="002945F1" w:rsidP="005C1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D2CDB">
              <w:rPr>
                <w:rFonts w:ascii="Times New Roman" w:hAnsi="Times New Roman" w:cs="Times New Roman"/>
                <w:sz w:val="24"/>
                <w:szCs w:val="24"/>
              </w:rPr>
              <w:t>.</w:t>
            </w:r>
            <w:r w:rsidR="005C1B4A">
              <w:rPr>
                <w:rFonts w:ascii="Times New Roman" w:hAnsi="Times New Roman" w:cs="Times New Roman"/>
                <w:sz w:val="24"/>
                <w:szCs w:val="24"/>
              </w:rPr>
              <w:t>5</w:t>
            </w:r>
          </w:p>
        </w:tc>
        <w:tc>
          <w:tcPr>
            <w:tcW w:w="244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Особые условия труда</w:t>
            </w:r>
          </w:p>
        </w:tc>
        <w:tc>
          <w:tcPr>
            <w:tcW w:w="4994" w:type="dxa"/>
            <w:shd w:val="clear" w:color="auto" w:fill="auto"/>
          </w:tcPr>
          <w:p w:rsidR="002945F1" w:rsidRPr="005D2CDB" w:rsidRDefault="002945F1" w:rsidP="00576542">
            <w:pPr>
              <w:pStyle w:val="af6"/>
              <w:spacing w:before="0" w:beforeAutospacing="0" w:after="0" w:afterAutospacing="0"/>
              <w:jc w:val="center"/>
            </w:pPr>
            <w:r w:rsidRPr="005D2CDB">
              <w:t>Работа в двух и более зданиях, котельная, семейный детский сад.</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1"/>
          <w:wAfter w:w="511" w:type="dxa"/>
          <w:trHeight w:val="289"/>
        </w:trPr>
        <w:tc>
          <w:tcPr>
            <w:tcW w:w="10692" w:type="dxa"/>
            <w:gridSpan w:val="6"/>
            <w:shd w:val="clear" w:color="auto" w:fill="auto"/>
          </w:tcPr>
          <w:p w:rsidR="002945F1" w:rsidRPr="005D2CDB" w:rsidRDefault="002945F1" w:rsidP="00576542">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Pr="005D2CDB">
              <w:rPr>
                <w:rFonts w:ascii="Times New Roman" w:hAnsi="Times New Roman" w:cs="Times New Roman"/>
                <w:b/>
                <w:sz w:val="24"/>
                <w:szCs w:val="24"/>
              </w:rPr>
              <w:t>. Эффективность финансово-экономической деятельности ОО</w:t>
            </w:r>
          </w:p>
        </w:tc>
      </w:tr>
      <w:tr w:rsidR="002945F1" w:rsidRPr="005D2CDB" w:rsidTr="00FA596D">
        <w:trPr>
          <w:gridAfter w:val="2"/>
          <w:wAfter w:w="571" w:type="dxa"/>
          <w:trHeight w:val="2683"/>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D2CDB">
              <w:rPr>
                <w:rFonts w:ascii="Times New Roman" w:hAnsi="Times New Roman" w:cs="Times New Roman"/>
                <w:sz w:val="24"/>
                <w:szCs w:val="24"/>
              </w:rPr>
              <w:t>.1</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color w:val="000000"/>
                <w:sz w:val="24"/>
                <w:szCs w:val="24"/>
              </w:rPr>
              <w:t>Увеличение объема привлеченных внебюджетных средств (спонсорские средства, платные услуги и добровольные пожертвования) по сравнению с аналогичным периодом предшествующего года (с нарастающим итогом) (%)</w:t>
            </w:r>
          </w:p>
        </w:tc>
        <w:tc>
          <w:tcPr>
            <w:tcW w:w="4994" w:type="dxa"/>
            <w:shd w:val="clear" w:color="auto" w:fill="auto"/>
          </w:tcPr>
          <w:p w:rsidR="002945F1" w:rsidRPr="005D2CDB" w:rsidRDefault="002945F1" w:rsidP="0057654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Положительная динамика</w:t>
            </w:r>
            <w:r w:rsidR="006B1A7C">
              <w:rPr>
                <w:rFonts w:ascii="Times New Roman" w:hAnsi="Times New Roman" w:cs="Times New Roman"/>
                <w:sz w:val="24"/>
                <w:szCs w:val="24"/>
              </w:rPr>
              <w:t xml:space="preserve"> – 2 б</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C1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D2CDB">
              <w:rPr>
                <w:rFonts w:ascii="Times New Roman" w:hAnsi="Times New Roman" w:cs="Times New Roman"/>
                <w:sz w:val="24"/>
                <w:szCs w:val="24"/>
              </w:rPr>
              <w:t>.</w:t>
            </w:r>
            <w:r w:rsidR="005C1B4A">
              <w:rPr>
                <w:rFonts w:ascii="Times New Roman" w:hAnsi="Times New Roman" w:cs="Times New Roman"/>
                <w:sz w:val="24"/>
                <w:szCs w:val="24"/>
              </w:rPr>
              <w:t>2</w:t>
            </w:r>
          </w:p>
        </w:tc>
        <w:tc>
          <w:tcPr>
            <w:tcW w:w="2449" w:type="dxa"/>
            <w:shd w:val="clear" w:color="auto" w:fill="auto"/>
          </w:tcPr>
          <w:p w:rsidR="002945F1" w:rsidRPr="005D2CDB" w:rsidRDefault="002945F1" w:rsidP="00E53B67">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Своевременное предоставление установленной отчетности </w:t>
            </w:r>
          </w:p>
        </w:tc>
        <w:tc>
          <w:tcPr>
            <w:tcW w:w="4994"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100%</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5</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2"/>
          <w:wAfter w:w="571" w:type="dxa"/>
          <w:trHeight w:val="146"/>
        </w:trPr>
        <w:tc>
          <w:tcPr>
            <w:tcW w:w="637" w:type="dxa"/>
            <w:shd w:val="clear" w:color="auto" w:fill="auto"/>
          </w:tcPr>
          <w:p w:rsidR="002945F1" w:rsidRPr="005D2CDB" w:rsidRDefault="002945F1" w:rsidP="005C1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D2CDB">
              <w:rPr>
                <w:rFonts w:ascii="Times New Roman" w:hAnsi="Times New Roman" w:cs="Times New Roman"/>
                <w:sz w:val="24"/>
                <w:szCs w:val="24"/>
              </w:rPr>
              <w:t>.</w:t>
            </w:r>
            <w:r w:rsidR="005C1B4A">
              <w:rPr>
                <w:rFonts w:ascii="Times New Roman" w:hAnsi="Times New Roman" w:cs="Times New Roman"/>
                <w:sz w:val="24"/>
                <w:szCs w:val="24"/>
              </w:rPr>
              <w:t>3</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Эффективное расходование бюджетных средств</w:t>
            </w:r>
          </w:p>
        </w:tc>
        <w:tc>
          <w:tcPr>
            <w:tcW w:w="4994"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Эффективное – 2</w:t>
            </w:r>
          </w:p>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Не эффективное - 0</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13"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trHeight w:val="146"/>
        </w:trPr>
        <w:tc>
          <w:tcPr>
            <w:tcW w:w="11203" w:type="dxa"/>
            <w:gridSpan w:val="7"/>
            <w:shd w:val="clear" w:color="auto" w:fill="auto"/>
          </w:tcPr>
          <w:p w:rsidR="002945F1" w:rsidRPr="005D2CDB" w:rsidRDefault="002945F1" w:rsidP="005765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5D2CDB">
              <w:rPr>
                <w:rFonts w:ascii="Times New Roman" w:hAnsi="Times New Roman" w:cs="Times New Roman"/>
                <w:b/>
                <w:sz w:val="24"/>
                <w:szCs w:val="24"/>
              </w:rPr>
              <w:t>.Развитие государственно- общественного управления ДОО</w:t>
            </w:r>
          </w:p>
        </w:tc>
      </w:tr>
      <w:tr w:rsidR="002945F1" w:rsidRPr="005D2CDB" w:rsidTr="00FA596D">
        <w:trPr>
          <w:gridAfter w:val="1"/>
          <w:wAfter w:w="511" w:type="dxa"/>
          <w:trHeight w:val="146"/>
        </w:trPr>
        <w:tc>
          <w:tcPr>
            <w:tcW w:w="637"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5D2CDB">
              <w:rPr>
                <w:rFonts w:ascii="Times New Roman" w:hAnsi="Times New Roman" w:cs="Times New Roman"/>
                <w:sz w:val="24"/>
                <w:szCs w:val="24"/>
              </w:rPr>
              <w:t>.1</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Сочетание принципов единоначалия и самоуправления:</w:t>
            </w:r>
          </w:p>
        </w:tc>
        <w:tc>
          <w:tcPr>
            <w:tcW w:w="4994" w:type="dxa"/>
            <w:shd w:val="clear" w:color="auto" w:fill="auto"/>
          </w:tcPr>
          <w:p w:rsidR="002945F1" w:rsidRPr="005D2CDB" w:rsidRDefault="002945F1" w:rsidP="00576542">
            <w:pPr>
              <w:pStyle w:val="af6"/>
              <w:spacing w:before="0" w:beforeAutospacing="0" w:after="0" w:afterAutospacing="0"/>
            </w:pPr>
            <w:r w:rsidRPr="005D2CDB">
              <w:t>-Наличие программы развития государственно-общественного управления  (ГОУ)ДОО -1.</w:t>
            </w:r>
          </w:p>
          <w:p w:rsidR="002945F1" w:rsidRPr="005D2CDB" w:rsidRDefault="002945F1" w:rsidP="00576542">
            <w:pPr>
              <w:pStyle w:val="af6"/>
              <w:spacing w:before="0" w:beforeAutospacing="0" w:after="0" w:afterAutospacing="0"/>
            </w:pPr>
            <w:r w:rsidRPr="005D2CDB">
              <w:t>-Наличие пакета нормативной базы ГОУ ДОО-1б</w:t>
            </w:r>
          </w:p>
          <w:p w:rsidR="002945F1" w:rsidRPr="005D2CDB" w:rsidRDefault="002945F1" w:rsidP="00576542">
            <w:pPr>
              <w:pStyle w:val="af6"/>
              <w:spacing w:before="0" w:beforeAutospacing="0" w:after="0" w:afterAutospacing="0"/>
            </w:pPr>
            <w:r w:rsidRPr="005D2CDB">
              <w:t xml:space="preserve"> - наличие действующего управляющего совета-1б; </w:t>
            </w:r>
            <w:r w:rsidRPr="005D2CDB">
              <w:br/>
              <w:t xml:space="preserve">  - наличие действующего органа родительского самоуправления-1б</w:t>
            </w:r>
          </w:p>
          <w:p w:rsidR="002945F1" w:rsidRPr="005D2CDB" w:rsidRDefault="002945F1" w:rsidP="00576542">
            <w:pPr>
              <w:pStyle w:val="af6"/>
              <w:spacing w:before="0" w:beforeAutospacing="0" w:after="0" w:afterAutospacing="0"/>
            </w:pPr>
            <w:r w:rsidRPr="005D2CDB">
              <w:t>-- наличие страницы ГОУ на сайте-1б</w:t>
            </w:r>
          </w:p>
        </w:tc>
        <w:tc>
          <w:tcPr>
            <w:tcW w:w="1139"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5</w:t>
            </w:r>
          </w:p>
        </w:tc>
        <w:tc>
          <w:tcPr>
            <w:tcW w:w="1473"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FA596D">
        <w:trPr>
          <w:gridAfter w:val="4"/>
          <w:wAfter w:w="3123" w:type="dxa"/>
          <w:trHeight w:val="811"/>
        </w:trPr>
        <w:tc>
          <w:tcPr>
            <w:tcW w:w="8080" w:type="dxa"/>
            <w:gridSpan w:val="3"/>
            <w:tcBorders>
              <w:right w:val="nil"/>
            </w:tcBorders>
            <w:shd w:val="clear" w:color="auto" w:fill="auto"/>
          </w:tcPr>
          <w:p w:rsidR="002945F1" w:rsidRPr="005D2CDB" w:rsidRDefault="002945F1" w:rsidP="00576542">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5D2CDB">
              <w:rPr>
                <w:rFonts w:ascii="Times New Roman" w:hAnsi="Times New Roman" w:cs="Times New Roman"/>
                <w:b/>
                <w:sz w:val="24"/>
                <w:szCs w:val="24"/>
              </w:rPr>
              <w:t>.Обращения граждан по вопросам организации образовательного процесса и его результатов</w:t>
            </w:r>
          </w:p>
        </w:tc>
      </w:tr>
      <w:tr w:rsidR="002945F1" w:rsidRPr="005D2CDB" w:rsidTr="00FA596D">
        <w:trPr>
          <w:trHeight w:val="1503"/>
        </w:trPr>
        <w:tc>
          <w:tcPr>
            <w:tcW w:w="637"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5D2CDB">
              <w:rPr>
                <w:rFonts w:ascii="Times New Roman" w:hAnsi="Times New Roman" w:cs="Times New Roman"/>
                <w:sz w:val="24"/>
                <w:szCs w:val="24"/>
              </w:rPr>
              <w:t>.1</w:t>
            </w:r>
          </w:p>
        </w:tc>
        <w:tc>
          <w:tcPr>
            <w:tcW w:w="2449"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p w:rsidR="002945F1" w:rsidRPr="005D2CDB" w:rsidRDefault="002945F1" w:rsidP="00576542">
            <w:pPr>
              <w:spacing w:after="0" w:line="240" w:lineRule="auto"/>
              <w:rPr>
                <w:rFonts w:ascii="Times New Roman" w:hAnsi="Times New Roman" w:cs="Times New Roman"/>
                <w:sz w:val="24"/>
                <w:szCs w:val="24"/>
              </w:rPr>
            </w:pPr>
          </w:p>
        </w:tc>
        <w:tc>
          <w:tcPr>
            <w:tcW w:w="4994" w:type="dxa"/>
            <w:shd w:val="clear" w:color="auto" w:fill="auto"/>
            <w:vAlign w:val="center"/>
          </w:tcPr>
          <w:p w:rsidR="002945F1" w:rsidRPr="005D2CDB" w:rsidRDefault="002945F1" w:rsidP="00576542">
            <w:pPr>
              <w:pStyle w:val="af6"/>
              <w:tabs>
                <w:tab w:val="left" w:pos="709"/>
              </w:tabs>
              <w:spacing w:before="0" w:beforeAutospacing="0" w:after="0" w:afterAutospacing="0"/>
              <w:ind w:left="66"/>
            </w:pPr>
            <w:r w:rsidRPr="005D2CDB">
              <w:t xml:space="preserve">Отсутствие обоснованных обращений граждан по вопросам организации образовательного процесса и его результатов – </w:t>
            </w:r>
            <w:r w:rsidR="006F1298">
              <w:t>5</w:t>
            </w:r>
            <w:r w:rsidRPr="005D2CDB">
              <w:t xml:space="preserve"> б</w:t>
            </w:r>
            <w:r w:rsidR="006F1298">
              <w:t>.</w:t>
            </w:r>
          </w:p>
          <w:p w:rsidR="002945F1" w:rsidRPr="005D2CDB" w:rsidRDefault="002945F1" w:rsidP="00576542">
            <w:pPr>
              <w:spacing w:after="0" w:line="240" w:lineRule="auto"/>
              <w:rPr>
                <w:rFonts w:ascii="Times New Roman" w:hAnsi="Times New Roman" w:cs="Times New Roman"/>
                <w:sz w:val="24"/>
                <w:szCs w:val="24"/>
              </w:rPr>
            </w:pPr>
          </w:p>
        </w:tc>
        <w:tc>
          <w:tcPr>
            <w:tcW w:w="1139"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gridSpan w:val="3"/>
          </w:tcPr>
          <w:p w:rsidR="002945F1" w:rsidRPr="005D2CDB" w:rsidRDefault="002945F1" w:rsidP="00576542">
            <w:pPr>
              <w:spacing w:after="0" w:line="240" w:lineRule="auto"/>
              <w:jc w:val="center"/>
              <w:rPr>
                <w:rFonts w:ascii="Times New Roman" w:hAnsi="Times New Roman" w:cs="Times New Roman"/>
                <w:sz w:val="24"/>
                <w:szCs w:val="24"/>
              </w:rPr>
            </w:pPr>
          </w:p>
        </w:tc>
      </w:tr>
    </w:tbl>
    <w:tbl>
      <w:tblPr>
        <w:tblpPr w:leftFromText="180" w:rightFromText="180" w:vertAnchor="text" w:tblpX="-27" w:tblpY="1"/>
        <w:tblOverlap w:val="neve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694"/>
        <w:gridCol w:w="3618"/>
        <w:gridCol w:w="1276"/>
        <w:gridCol w:w="1484"/>
        <w:gridCol w:w="520"/>
      </w:tblGrid>
      <w:tr w:rsidR="002945F1" w:rsidRPr="005D2CDB" w:rsidTr="00FA596D">
        <w:trPr>
          <w:trHeight w:val="562"/>
        </w:trPr>
        <w:tc>
          <w:tcPr>
            <w:tcW w:w="10489" w:type="dxa"/>
            <w:gridSpan w:val="5"/>
            <w:shd w:val="clear" w:color="auto" w:fill="auto"/>
          </w:tcPr>
          <w:p w:rsidR="002945F1" w:rsidRPr="005D2CDB" w:rsidRDefault="002945F1" w:rsidP="005B60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5D2CDB">
              <w:rPr>
                <w:rFonts w:ascii="Times New Roman" w:hAnsi="Times New Roman" w:cs="Times New Roman"/>
                <w:b/>
                <w:sz w:val="24"/>
                <w:szCs w:val="24"/>
              </w:rPr>
              <w:t>.Организационная культура и исполнительская дисциплина руководителя</w:t>
            </w:r>
          </w:p>
        </w:tc>
        <w:tc>
          <w:tcPr>
            <w:tcW w:w="520" w:type="dxa"/>
            <w:vMerge w:val="restart"/>
            <w:tcBorders>
              <w:top w:val="nil"/>
              <w:right w:val="nil"/>
            </w:tcBorders>
            <w:shd w:val="clear" w:color="auto" w:fill="auto"/>
          </w:tcPr>
          <w:p w:rsidR="002945F1" w:rsidRPr="005D2CDB" w:rsidRDefault="002945F1" w:rsidP="005B6039">
            <w:pPr>
              <w:spacing w:after="0" w:line="240" w:lineRule="auto"/>
              <w:rPr>
                <w:rFonts w:ascii="Times New Roman" w:hAnsi="Times New Roman" w:cs="Times New Roman"/>
                <w:sz w:val="24"/>
                <w:szCs w:val="24"/>
              </w:rPr>
            </w:pPr>
          </w:p>
        </w:tc>
      </w:tr>
      <w:tr w:rsidR="002945F1" w:rsidRPr="005D2CDB" w:rsidTr="005B6039">
        <w:trPr>
          <w:trHeight w:val="1136"/>
        </w:trPr>
        <w:tc>
          <w:tcPr>
            <w:tcW w:w="1417" w:type="dxa"/>
            <w:shd w:val="clear" w:color="auto" w:fill="auto"/>
          </w:tcPr>
          <w:p w:rsidR="002945F1" w:rsidRPr="005D2CDB" w:rsidRDefault="002945F1"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D2CDB">
              <w:rPr>
                <w:rFonts w:ascii="Times New Roman" w:hAnsi="Times New Roman" w:cs="Times New Roman"/>
                <w:sz w:val="24"/>
                <w:szCs w:val="24"/>
              </w:rPr>
              <w:t>.1</w:t>
            </w:r>
          </w:p>
        </w:tc>
        <w:tc>
          <w:tcPr>
            <w:tcW w:w="2694" w:type="dxa"/>
            <w:shd w:val="clear" w:color="auto" w:fill="auto"/>
          </w:tcPr>
          <w:p w:rsidR="002945F1" w:rsidRPr="005D2CDB" w:rsidRDefault="002945F1"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Наличие и реализация программы развития ДОО</w:t>
            </w:r>
          </w:p>
        </w:tc>
        <w:tc>
          <w:tcPr>
            <w:tcW w:w="3618" w:type="dxa"/>
            <w:shd w:val="clear" w:color="auto" w:fill="auto"/>
          </w:tcPr>
          <w:p w:rsidR="002945F1" w:rsidRPr="005D2CDB" w:rsidRDefault="002945F1"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Наличие утвержденной программы развития – </w:t>
            </w:r>
            <w:r w:rsidR="006F1298">
              <w:rPr>
                <w:rFonts w:ascii="Times New Roman" w:hAnsi="Times New Roman" w:cs="Times New Roman"/>
                <w:sz w:val="24"/>
                <w:szCs w:val="24"/>
              </w:rPr>
              <w:t>5</w:t>
            </w:r>
            <w:r w:rsidRPr="005D2CDB">
              <w:rPr>
                <w:rFonts w:ascii="Times New Roman" w:hAnsi="Times New Roman" w:cs="Times New Roman"/>
                <w:sz w:val="24"/>
                <w:szCs w:val="24"/>
              </w:rPr>
              <w:t xml:space="preserve"> балл,</w:t>
            </w:r>
          </w:p>
          <w:p w:rsidR="002945F1" w:rsidRPr="005D2CDB" w:rsidRDefault="002945F1" w:rsidP="006F1298">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Наличие отчетов о реализации программы развития – </w:t>
            </w:r>
            <w:r w:rsidR="006F1298">
              <w:rPr>
                <w:rFonts w:ascii="Times New Roman" w:hAnsi="Times New Roman" w:cs="Times New Roman"/>
                <w:sz w:val="24"/>
                <w:szCs w:val="24"/>
              </w:rPr>
              <w:t>5</w:t>
            </w:r>
            <w:r w:rsidRPr="005D2CDB">
              <w:rPr>
                <w:rFonts w:ascii="Times New Roman" w:hAnsi="Times New Roman" w:cs="Times New Roman"/>
                <w:sz w:val="24"/>
                <w:szCs w:val="24"/>
              </w:rPr>
              <w:t xml:space="preserve"> балл</w:t>
            </w:r>
          </w:p>
        </w:tc>
        <w:tc>
          <w:tcPr>
            <w:tcW w:w="1276" w:type="dxa"/>
            <w:shd w:val="clear" w:color="auto" w:fill="auto"/>
          </w:tcPr>
          <w:p w:rsidR="002945F1" w:rsidRPr="005D2CDB" w:rsidRDefault="006F1298"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84" w:type="dxa"/>
          </w:tcPr>
          <w:p w:rsidR="002945F1" w:rsidRPr="005D2CDB" w:rsidRDefault="002945F1" w:rsidP="005B6039">
            <w:pPr>
              <w:spacing w:after="0" w:line="240" w:lineRule="auto"/>
              <w:rPr>
                <w:rFonts w:ascii="Times New Roman" w:hAnsi="Times New Roman" w:cs="Times New Roman"/>
                <w:sz w:val="24"/>
                <w:szCs w:val="24"/>
              </w:rPr>
            </w:pPr>
          </w:p>
        </w:tc>
        <w:tc>
          <w:tcPr>
            <w:tcW w:w="520" w:type="dxa"/>
            <w:vMerge/>
            <w:tcBorders>
              <w:right w:val="nil"/>
            </w:tcBorders>
            <w:shd w:val="clear" w:color="auto" w:fill="auto"/>
          </w:tcPr>
          <w:p w:rsidR="002945F1" w:rsidRPr="005D2CDB" w:rsidRDefault="002945F1" w:rsidP="005B6039">
            <w:pPr>
              <w:spacing w:after="0" w:line="240" w:lineRule="auto"/>
              <w:rPr>
                <w:rFonts w:ascii="Times New Roman" w:hAnsi="Times New Roman" w:cs="Times New Roman"/>
                <w:sz w:val="24"/>
                <w:szCs w:val="24"/>
              </w:rPr>
            </w:pPr>
          </w:p>
        </w:tc>
      </w:tr>
      <w:tr w:rsidR="00FA596D" w:rsidRPr="005D2CDB" w:rsidTr="00500492">
        <w:trPr>
          <w:gridAfter w:val="1"/>
          <w:wAfter w:w="520" w:type="dxa"/>
          <w:trHeight w:val="1961"/>
        </w:trPr>
        <w:tc>
          <w:tcPr>
            <w:tcW w:w="1417" w:type="dxa"/>
            <w:shd w:val="clear" w:color="auto" w:fill="auto"/>
          </w:tcPr>
          <w:p w:rsidR="00FA596D" w:rsidRPr="005D2CDB" w:rsidRDefault="00FA596D" w:rsidP="005B6039">
            <w:pPr>
              <w:spacing w:after="0" w:line="240" w:lineRule="auto"/>
              <w:ind w:left="-88"/>
              <w:jc w:val="center"/>
              <w:rPr>
                <w:rFonts w:ascii="Times New Roman" w:hAnsi="Times New Roman" w:cs="Times New Roman"/>
                <w:sz w:val="24"/>
                <w:szCs w:val="24"/>
              </w:rPr>
            </w:pPr>
            <w:r>
              <w:rPr>
                <w:rFonts w:ascii="Times New Roman" w:hAnsi="Times New Roman" w:cs="Times New Roman"/>
                <w:sz w:val="24"/>
                <w:szCs w:val="24"/>
              </w:rPr>
              <w:t>9</w:t>
            </w:r>
            <w:r w:rsidRPr="005D2CDB">
              <w:rPr>
                <w:rFonts w:ascii="Times New Roman" w:hAnsi="Times New Roman" w:cs="Times New Roman"/>
                <w:sz w:val="24"/>
                <w:szCs w:val="24"/>
              </w:rPr>
              <w:t>.2</w:t>
            </w:r>
          </w:p>
        </w:tc>
        <w:tc>
          <w:tcPr>
            <w:tcW w:w="2694" w:type="dxa"/>
            <w:shd w:val="clear" w:color="auto" w:fill="auto"/>
          </w:tcPr>
          <w:p w:rsidR="00FA596D" w:rsidRPr="005D2CDB" w:rsidRDefault="00FA596D"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Своевременное приведение в соответствие с действующим законодательством Устава и локальных актов ДОО</w:t>
            </w:r>
          </w:p>
        </w:tc>
        <w:tc>
          <w:tcPr>
            <w:tcW w:w="3618" w:type="dxa"/>
            <w:shd w:val="clear" w:color="auto" w:fill="auto"/>
          </w:tcPr>
          <w:p w:rsidR="00FA596D" w:rsidRPr="005D2CDB" w:rsidRDefault="00FA596D"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Соответствие Устава, локальных актов ОО действующему законодательству-2</w:t>
            </w:r>
          </w:p>
          <w:p w:rsidR="00FA596D" w:rsidRPr="005D2CDB" w:rsidRDefault="00FA596D"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Несвоевременное внесение изменений в  Устав и локальные акты ДОО – 0 баллов</w:t>
            </w:r>
          </w:p>
        </w:tc>
        <w:tc>
          <w:tcPr>
            <w:tcW w:w="1276" w:type="dxa"/>
            <w:shd w:val="clear" w:color="auto" w:fill="auto"/>
          </w:tcPr>
          <w:p w:rsidR="00FA596D" w:rsidRPr="005D2CDB" w:rsidRDefault="00FA596D" w:rsidP="005B6039">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84" w:type="dxa"/>
          </w:tcPr>
          <w:p w:rsidR="00FA596D" w:rsidRPr="005D2CDB" w:rsidRDefault="00FA596D" w:rsidP="005B6039">
            <w:pPr>
              <w:spacing w:after="0" w:line="240" w:lineRule="auto"/>
              <w:jc w:val="center"/>
              <w:rPr>
                <w:rFonts w:ascii="Times New Roman" w:hAnsi="Times New Roman" w:cs="Times New Roman"/>
                <w:sz w:val="24"/>
                <w:szCs w:val="24"/>
              </w:rPr>
            </w:pPr>
          </w:p>
        </w:tc>
      </w:tr>
      <w:tr w:rsidR="005B6039" w:rsidRPr="005D2CDB" w:rsidTr="00D90299">
        <w:trPr>
          <w:gridAfter w:val="1"/>
          <w:wAfter w:w="520" w:type="dxa"/>
          <w:trHeight w:val="2251"/>
        </w:trPr>
        <w:tc>
          <w:tcPr>
            <w:tcW w:w="1417" w:type="dxa"/>
            <w:shd w:val="clear" w:color="auto" w:fill="auto"/>
          </w:tcPr>
          <w:p w:rsidR="005B6039" w:rsidRPr="005D2CDB" w:rsidRDefault="005B6039"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D2CDB">
              <w:rPr>
                <w:rFonts w:ascii="Times New Roman" w:hAnsi="Times New Roman" w:cs="Times New Roman"/>
                <w:sz w:val="24"/>
                <w:szCs w:val="24"/>
              </w:rPr>
              <w:t>.3</w:t>
            </w:r>
          </w:p>
        </w:tc>
        <w:tc>
          <w:tcPr>
            <w:tcW w:w="2694" w:type="dxa"/>
            <w:shd w:val="clear" w:color="auto" w:fill="auto"/>
          </w:tcPr>
          <w:p w:rsidR="005B6039" w:rsidRPr="005D2CDB" w:rsidRDefault="005B6039" w:rsidP="005B6039">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Своевременное предоставление установленной отчетности по выполнению муниципального задания на оказание  муниципальных услуг</w:t>
            </w:r>
          </w:p>
        </w:tc>
        <w:tc>
          <w:tcPr>
            <w:tcW w:w="3618" w:type="dxa"/>
            <w:shd w:val="clear" w:color="auto" w:fill="auto"/>
          </w:tcPr>
          <w:p w:rsidR="005B6039" w:rsidRPr="005D2CDB" w:rsidRDefault="005B6039" w:rsidP="005B6039">
            <w:pPr>
              <w:tabs>
                <w:tab w:val="center" w:pos="2534"/>
                <w:tab w:val="left" w:pos="3525"/>
              </w:tabs>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Своевременное – 2 балла,</w:t>
            </w:r>
          </w:p>
          <w:p w:rsidR="005B6039" w:rsidRPr="005D2CDB" w:rsidRDefault="005B6039" w:rsidP="005B6039">
            <w:pPr>
              <w:tabs>
                <w:tab w:val="center" w:pos="2534"/>
                <w:tab w:val="left" w:pos="3525"/>
              </w:tabs>
              <w:spacing w:after="0" w:line="240" w:lineRule="auto"/>
              <w:rPr>
                <w:rFonts w:ascii="Times New Roman" w:hAnsi="Times New Roman" w:cs="Times New Roman"/>
                <w:sz w:val="24"/>
                <w:szCs w:val="24"/>
              </w:rPr>
            </w:pPr>
            <w:r w:rsidRPr="005D2CDB">
              <w:rPr>
                <w:rFonts w:ascii="Times New Roman" w:hAnsi="Times New Roman" w:cs="Times New Roman"/>
                <w:sz w:val="24"/>
                <w:szCs w:val="24"/>
              </w:rPr>
              <w:t>Несвоевременное – 0 баллов</w:t>
            </w:r>
          </w:p>
        </w:tc>
        <w:tc>
          <w:tcPr>
            <w:tcW w:w="1276" w:type="dxa"/>
            <w:shd w:val="clear" w:color="auto" w:fill="auto"/>
          </w:tcPr>
          <w:p w:rsidR="005B6039" w:rsidRPr="005D2CDB" w:rsidRDefault="005B6039" w:rsidP="005B6039">
            <w:pPr>
              <w:spacing w:after="0" w:line="240" w:lineRule="auto"/>
              <w:jc w:val="center"/>
              <w:rPr>
                <w:rFonts w:ascii="Times New Roman" w:hAnsi="Times New Roman" w:cs="Times New Roman"/>
                <w:sz w:val="24"/>
                <w:szCs w:val="24"/>
              </w:rPr>
            </w:pPr>
            <w:r w:rsidRPr="005D2CDB">
              <w:rPr>
                <w:rFonts w:ascii="Times New Roman" w:hAnsi="Times New Roman" w:cs="Times New Roman"/>
                <w:sz w:val="24"/>
                <w:szCs w:val="24"/>
              </w:rPr>
              <w:t>2</w:t>
            </w:r>
          </w:p>
        </w:tc>
        <w:tc>
          <w:tcPr>
            <w:tcW w:w="1484" w:type="dxa"/>
          </w:tcPr>
          <w:p w:rsidR="005B6039" w:rsidRPr="005D2CDB" w:rsidRDefault="005B6039" w:rsidP="005B6039">
            <w:pPr>
              <w:spacing w:after="0" w:line="240" w:lineRule="auto"/>
              <w:jc w:val="center"/>
              <w:rPr>
                <w:rFonts w:ascii="Times New Roman" w:hAnsi="Times New Roman" w:cs="Times New Roman"/>
                <w:sz w:val="24"/>
                <w:szCs w:val="24"/>
              </w:rPr>
            </w:pPr>
          </w:p>
        </w:tc>
      </w:tr>
      <w:tr w:rsidR="002945F1" w:rsidRPr="005D2CDB" w:rsidTr="005B6039">
        <w:trPr>
          <w:gridAfter w:val="1"/>
          <w:wAfter w:w="520" w:type="dxa"/>
          <w:trHeight w:val="2959"/>
        </w:trPr>
        <w:tc>
          <w:tcPr>
            <w:tcW w:w="1417" w:type="dxa"/>
            <w:shd w:val="clear" w:color="auto" w:fill="auto"/>
          </w:tcPr>
          <w:p w:rsidR="002945F1" w:rsidRPr="005D2CDB" w:rsidRDefault="002945F1"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D2CDB">
              <w:rPr>
                <w:rFonts w:ascii="Times New Roman" w:hAnsi="Times New Roman" w:cs="Times New Roman"/>
                <w:sz w:val="24"/>
                <w:szCs w:val="24"/>
              </w:rPr>
              <w:t>.4</w:t>
            </w:r>
          </w:p>
        </w:tc>
        <w:tc>
          <w:tcPr>
            <w:tcW w:w="2694" w:type="dxa"/>
            <w:shd w:val="clear" w:color="auto" w:fill="auto"/>
          </w:tcPr>
          <w:p w:rsidR="002945F1" w:rsidRPr="005D2CDB" w:rsidRDefault="002945F1" w:rsidP="005B6039">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3618" w:type="dxa"/>
            <w:shd w:val="clear" w:color="auto" w:fill="auto"/>
          </w:tcPr>
          <w:p w:rsidR="002945F1" w:rsidRPr="005D2CDB" w:rsidRDefault="002945F1" w:rsidP="005B6039">
            <w:pPr>
              <w:pStyle w:val="af6"/>
              <w:spacing w:before="0" w:beforeAutospacing="0" w:after="0" w:afterAutospacing="0"/>
            </w:pPr>
            <w:r w:rsidRPr="005D2CDB">
              <w:t xml:space="preserve">Своевременное предоставление материалов, разработанных качественно, в соответствии с основаниями, указанными в запросах Управления образования , администрации Володарского муниципального района– </w:t>
            </w:r>
            <w:r w:rsidR="006F1298">
              <w:t>5</w:t>
            </w:r>
            <w:r w:rsidRPr="005D2CDB">
              <w:t xml:space="preserve"> баллов</w:t>
            </w:r>
          </w:p>
          <w:p w:rsidR="002945F1" w:rsidRPr="005D2CDB" w:rsidRDefault="002945F1" w:rsidP="005B6039">
            <w:pPr>
              <w:spacing w:after="0" w:line="240" w:lineRule="auto"/>
              <w:rPr>
                <w:rFonts w:ascii="Times New Roman" w:hAnsi="Times New Roman" w:cs="Times New Roman"/>
                <w:sz w:val="24"/>
                <w:szCs w:val="24"/>
              </w:rPr>
            </w:pPr>
          </w:p>
          <w:p w:rsidR="002945F1" w:rsidRPr="005D2CDB" w:rsidRDefault="002945F1" w:rsidP="006F1298">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Предоставление достоверной информации – </w:t>
            </w:r>
            <w:r w:rsidR="006F1298">
              <w:rPr>
                <w:rFonts w:ascii="Times New Roman" w:hAnsi="Times New Roman" w:cs="Times New Roman"/>
                <w:sz w:val="24"/>
                <w:szCs w:val="24"/>
              </w:rPr>
              <w:t>5</w:t>
            </w:r>
            <w:r w:rsidRPr="005D2CDB">
              <w:rPr>
                <w:rFonts w:ascii="Times New Roman" w:hAnsi="Times New Roman" w:cs="Times New Roman"/>
                <w:sz w:val="24"/>
                <w:szCs w:val="24"/>
              </w:rPr>
              <w:t xml:space="preserve"> баллов</w:t>
            </w:r>
          </w:p>
        </w:tc>
        <w:tc>
          <w:tcPr>
            <w:tcW w:w="1276" w:type="dxa"/>
            <w:shd w:val="clear" w:color="auto" w:fill="auto"/>
          </w:tcPr>
          <w:p w:rsidR="002945F1" w:rsidRPr="005D2CDB" w:rsidRDefault="006F1298"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84" w:type="dxa"/>
          </w:tcPr>
          <w:p w:rsidR="002945F1" w:rsidRPr="005D2CDB" w:rsidRDefault="002945F1" w:rsidP="005B6039">
            <w:pPr>
              <w:spacing w:after="0" w:line="240" w:lineRule="auto"/>
              <w:jc w:val="center"/>
              <w:rPr>
                <w:rFonts w:ascii="Times New Roman" w:hAnsi="Times New Roman" w:cs="Times New Roman"/>
                <w:sz w:val="24"/>
                <w:szCs w:val="24"/>
              </w:rPr>
            </w:pP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0"/>
        <w:gridCol w:w="3840"/>
        <w:gridCol w:w="2252"/>
        <w:gridCol w:w="1418"/>
        <w:gridCol w:w="1558"/>
        <w:gridCol w:w="142"/>
      </w:tblGrid>
      <w:tr w:rsidR="002945F1" w:rsidRPr="005D2CDB" w:rsidTr="00576542">
        <w:trPr>
          <w:trHeight w:val="146"/>
        </w:trPr>
        <w:tc>
          <w:tcPr>
            <w:tcW w:w="10490" w:type="dxa"/>
            <w:gridSpan w:val="6"/>
            <w:shd w:val="clear" w:color="auto" w:fill="auto"/>
            <w:vAlign w:val="center"/>
          </w:tcPr>
          <w:tbl>
            <w:tblPr>
              <w:tblpPr w:leftFromText="180" w:rightFromText="180" w:vertAnchor="text" w:tblpY="1"/>
              <w:tblOverlap w:val="neve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2693"/>
              <w:gridCol w:w="3686"/>
              <w:gridCol w:w="1276"/>
              <w:gridCol w:w="1417"/>
            </w:tblGrid>
            <w:tr w:rsidR="002945F1" w:rsidRPr="005D2CDB" w:rsidTr="005B6039">
              <w:trPr>
                <w:trHeight w:val="285"/>
              </w:trPr>
              <w:tc>
                <w:tcPr>
                  <w:tcW w:w="1271" w:type="dxa"/>
                  <w:tcBorders>
                    <w:left w:val="nil"/>
                    <w:bottom w:val="nil"/>
                  </w:tcBorders>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D2CDB">
                    <w:rPr>
                      <w:rFonts w:ascii="Times New Roman" w:hAnsi="Times New Roman" w:cs="Times New Roman"/>
                      <w:sz w:val="24"/>
                      <w:szCs w:val="24"/>
                    </w:rPr>
                    <w:t>.</w:t>
                  </w:r>
                  <w:r>
                    <w:rPr>
                      <w:rFonts w:ascii="Times New Roman" w:hAnsi="Times New Roman" w:cs="Times New Roman"/>
                      <w:sz w:val="24"/>
                      <w:szCs w:val="24"/>
                    </w:rPr>
                    <w:t>5</w:t>
                  </w:r>
                </w:p>
              </w:tc>
              <w:tc>
                <w:tcPr>
                  <w:tcW w:w="2693" w:type="dxa"/>
                  <w:tcBorders>
                    <w:bottom w:val="nil"/>
                  </w:tcBorders>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Организация работы  автоматизированных информационных систем</w:t>
                  </w:r>
                </w:p>
              </w:tc>
              <w:tc>
                <w:tcPr>
                  <w:tcW w:w="3686" w:type="dxa"/>
                  <w:tcBorders>
                    <w:bottom w:val="nil"/>
                  </w:tcBorders>
                  <w:shd w:val="clear" w:color="auto" w:fill="auto"/>
                </w:tcPr>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Своевременное внесение данных в АИС</w:t>
                  </w:r>
                  <w:r w:rsidR="006B1A7C">
                    <w:rPr>
                      <w:rFonts w:ascii="Times New Roman" w:hAnsi="Times New Roman" w:cs="Times New Roman"/>
                      <w:sz w:val="24"/>
                      <w:szCs w:val="24"/>
                    </w:rPr>
                    <w:t xml:space="preserve"> -5 б</w:t>
                  </w:r>
                  <w:r>
                    <w:rPr>
                      <w:rFonts w:ascii="Times New Roman" w:hAnsi="Times New Roman" w:cs="Times New Roman"/>
                      <w:sz w:val="24"/>
                      <w:szCs w:val="24"/>
                    </w:rPr>
                    <w:t>,</w:t>
                  </w:r>
                </w:p>
                <w:p w:rsidR="002945F1" w:rsidRPr="005D2CDB" w:rsidRDefault="006B1A7C" w:rsidP="006B1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w:t>
                  </w:r>
                  <w:r w:rsidR="002945F1">
                    <w:rPr>
                      <w:rFonts w:ascii="Times New Roman" w:hAnsi="Times New Roman" w:cs="Times New Roman"/>
                      <w:sz w:val="24"/>
                      <w:szCs w:val="24"/>
                    </w:rPr>
                    <w:t>воевременное внесение данных в АИС</w:t>
                  </w:r>
                  <w:r>
                    <w:rPr>
                      <w:rFonts w:ascii="Times New Roman" w:hAnsi="Times New Roman" w:cs="Times New Roman"/>
                      <w:sz w:val="24"/>
                      <w:szCs w:val="24"/>
                    </w:rPr>
                    <w:t>-0 б.</w:t>
                  </w:r>
                </w:p>
              </w:tc>
              <w:tc>
                <w:tcPr>
                  <w:tcW w:w="1276" w:type="dxa"/>
                  <w:tcBorders>
                    <w:bottom w:val="nil"/>
                  </w:tcBorders>
                  <w:shd w:val="clear" w:color="auto" w:fill="auto"/>
                </w:tcPr>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2945F1" w:rsidRDefault="002945F1" w:rsidP="00576542">
                  <w:pPr>
                    <w:spacing w:after="0" w:line="240" w:lineRule="auto"/>
                    <w:jc w:val="center"/>
                    <w:rPr>
                      <w:rFonts w:ascii="Times New Roman" w:hAnsi="Times New Roman" w:cs="Times New Roman"/>
                      <w:sz w:val="24"/>
                      <w:szCs w:val="24"/>
                    </w:rPr>
                  </w:pPr>
                </w:p>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bottom w:val="nil"/>
                    <w:right w:val="nil"/>
                  </w:tcBorders>
                </w:tcPr>
                <w:p w:rsidR="005B6039" w:rsidRDefault="005B6039" w:rsidP="00576542">
                  <w:pPr>
                    <w:spacing w:after="0" w:line="240" w:lineRule="auto"/>
                    <w:jc w:val="center"/>
                    <w:rPr>
                      <w:rFonts w:ascii="Times New Roman" w:hAnsi="Times New Roman" w:cs="Times New Roman"/>
                      <w:sz w:val="24"/>
                      <w:szCs w:val="24"/>
                    </w:rPr>
                  </w:pPr>
                </w:p>
                <w:p w:rsidR="002945F1" w:rsidRPr="005B6039" w:rsidRDefault="002945F1" w:rsidP="005B6039">
                  <w:pPr>
                    <w:jc w:val="center"/>
                    <w:rPr>
                      <w:rFonts w:ascii="Times New Roman" w:hAnsi="Times New Roman" w:cs="Times New Roman"/>
                      <w:sz w:val="24"/>
                      <w:szCs w:val="24"/>
                    </w:rPr>
                  </w:pPr>
                </w:p>
              </w:tc>
            </w:tr>
          </w:tbl>
          <w:p w:rsidR="002945F1" w:rsidRPr="005D2CDB" w:rsidRDefault="002945F1" w:rsidP="00576542">
            <w:pPr>
              <w:spacing w:after="0" w:line="240" w:lineRule="auto"/>
              <w:rPr>
                <w:rFonts w:ascii="Times New Roman" w:hAnsi="Times New Roman" w:cs="Times New Roman"/>
                <w:b/>
                <w:sz w:val="24"/>
                <w:szCs w:val="24"/>
              </w:rPr>
            </w:pPr>
          </w:p>
        </w:tc>
      </w:tr>
      <w:tr w:rsidR="002945F1" w:rsidRPr="005D2CDB" w:rsidTr="00576542">
        <w:trPr>
          <w:trHeight w:val="146"/>
        </w:trPr>
        <w:tc>
          <w:tcPr>
            <w:tcW w:w="10490" w:type="dxa"/>
            <w:gridSpan w:val="6"/>
            <w:shd w:val="clear" w:color="auto" w:fill="auto"/>
            <w:vAlign w:val="center"/>
          </w:tcPr>
          <w:p w:rsidR="002945F1" w:rsidRPr="005D2CDB" w:rsidRDefault="002945F1" w:rsidP="00576542">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5D2CDB">
              <w:rPr>
                <w:rFonts w:ascii="Times New Roman" w:hAnsi="Times New Roman" w:cs="Times New Roman"/>
                <w:b/>
                <w:sz w:val="24"/>
                <w:szCs w:val="24"/>
              </w:rPr>
              <w:t>.Предписания и замечания контрольных  и надзорных органов</w:t>
            </w:r>
          </w:p>
        </w:tc>
      </w:tr>
      <w:tr w:rsidR="002945F1" w:rsidRPr="005D2CDB" w:rsidTr="00576542">
        <w:trPr>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5D2CDB">
              <w:rPr>
                <w:rFonts w:ascii="Times New Roman" w:hAnsi="Times New Roman" w:cs="Times New Roman"/>
                <w:sz w:val="24"/>
                <w:szCs w:val="24"/>
              </w:rPr>
              <w:t>.1</w:t>
            </w:r>
          </w:p>
        </w:tc>
        <w:tc>
          <w:tcPr>
            <w:tcW w:w="384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Предписания и замечания контрольных и надзорных органов </w:t>
            </w:r>
          </w:p>
        </w:tc>
        <w:tc>
          <w:tcPr>
            <w:tcW w:w="2252"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Отсутствие предписаний и замечаний </w:t>
            </w:r>
            <w:r w:rsidRPr="005D2CDB">
              <w:rPr>
                <w:rFonts w:ascii="Times New Roman" w:hAnsi="Times New Roman" w:cs="Times New Roman"/>
                <w:sz w:val="24"/>
                <w:szCs w:val="24"/>
              </w:rPr>
              <w:lastRenderedPageBreak/>
              <w:t xml:space="preserve">контрольных и надзорных органов, не выполненных во время без уважительной причины − </w:t>
            </w:r>
            <w:r w:rsidR="006F1298">
              <w:rPr>
                <w:rFonts w:ascii="Times New Roman" w:hAnsi="Times New Roman" w:cs="Times New Roman"/>
                <w:sz w:val="24"/>
                <w:szCs w:val="24"/>
              </w:rPr>
              <w:t>10</w:t>
            </w:r>
            <w:r w:rsidRPr="005D2CDB">
              <w:rPr>
                <w:rFonts w:ascii="Times New Roman" w:hAnsi="Times New Roman" w:cs="Times New Roman"/>
                <w:sz w:val="24"/>
                <w:szCs w:val="24"/>
              </w:rPr>
              <w:t xml:space="preserve"> б</w:t>
            </w:r>
            <w:r w:rsidR="006F1298">
              <w:rPr>
                <w:rFonts w:ascii="Times New Roman" w:hAnsi="Times New Roman" w:cs="Times New Roman"/>
                <w:sz w:val="24"/>
                <w:szCs w:val="24"/>
              </w:rPr>
              <w:t>.</w:t>
            </w:r>
          </w:p>
          <w:p w:rsidR="002945F1" w:rsidRPr="005D2CDB" w:rsidRDefault="002945F1" w:rsidP="00576542">
            <w:pPr>
              <w:spacing w:after="0" w:line="240" w:lineRule="auto"/>
              <w:rPr>
                <w:rFonts w:ascii="Times New Roman" w:hAnsi="Times New Roman" w:cs="Times New Roman"/>
                <w:sz w:val="24"/>
                <w:szCs w:val="24"/>
              </w:rPr>
            </w:pPr>
          </w:p>
        </w:tc>
        <w:tc>
          <w:tcPr>
            <w:tcW w:w="1418"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0" w:type="dxa"/>
            <w:gridSpan w:val="2"/>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trHeight w:val="146"/>
        </w:trPr>
        <w:tc>
          <w:tcPr>
            <w:tcW w:w="10490" w:type="dxa"/>
            <w:gridSpan w:val="6"/>
            <w:shd w:val="clear" w:color="auto" w:fill="auto"/>
          </w:tcPr>
          <w:p w:rsidR="002945F1" w:rsidRPr="005D2CDB" w:rsidRDefault="002945F1" w:rsidP="0057654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Pr="005D2CDB">
              <w:rPr>
                <w:rFonts w:ascii="Times New Roman" w:hAnsi="Times New Roman" w:cs="Times New Roman"/>
                <w:b/>
                <w:sz w:val="24"/>
                <w:szCs w:val="24"/>
              </w:rPr>
              <w:t>.Участие и результативность участия воспитанников в творческих конкурсах воспитанников</w:t>
            </w:r>
          </w:p>
        </w:tc>
      </w:tr>
      <w:tr w:rsidR="002945F1" w:rsidRPr="005D2CDB" w:rsidTr="00576542">
        <w:trPr>
          <w:gridAfter w:val="1"/>
          <w:wAfter w:w="142" w:type="dxa"/>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D2CDB">
              <w:rPr>
                <w:rFonts w:ascii="Times New Roman" w:hAnsi="Times New Roman" w:cs="Times New Roman"/>
                <w:sz w:val="24"/>
                <w:szCs w:val="24"/>
              </w:rPr>
              <w:t>.1.</w:t>
            </w:r>
          </w:p>
        </w:tc>
        <w:tc>
          <w:tcPr>
            <w:tcW w:w="3840" w:type="dxa"/>
            <w:shd w:val="clear" w:color="auto" w:fill="auto"/>
          </w:tcPr>
          <w:p w:rsidR="002945F1" w:rsidRPr="005D2CDB" w:rsidRDefault="002945F1" w:rsidP="006F1298">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участия воспитанников в конкурсах муниципального и регионального уровней </w:t>
            </w:r>
          </w:p>
        </w:tc>
        <w:tc>
          <w:tcPr>
            <w:tcW w:w="2252" w:type="dxa"/>
            <w:shd w:val="clear" w:color="auto" w:fill="auto"/>
          </w:tcPr>
          <w:p w:rsidR="002945F1" w:rsidRPr="005D2CDB" w:rsidRDefault="002945F1" w:rsidP="00576542">
            <w:pPr>
              <w:pStyle w:val="af6"/>
              <w:spacing w:before="0" w:beforeAutospacing="0" w:after="0" w:afterAutospacing="0"/>
              <w:ind w:left="25" w:hanging="25"/>
            </w:pPr>
            <w:r w:rsidRPr="005D2CDB">
              <w:t>от 0% до 29% – 0 баллов</w:t>
            </w:r>
          </w:p>
          <w:p w:rsidR="002945F1" w:rsidRPr="005D2CDB" w:rsidRDefault="002945F1" w:rsidP="006F1298">
            <w:pPr>
              <w:spacing w:after="0" w:line="240" w:lineRule="auto"/>
              <w:ind w:left="25" w:hanging="25"/>
              <w:rPr>
                <w:rFonts w:ascii="Times New Roman" w:hAnsi="Times New Roman" w:cs="Times New Roman"/>
                <w:sz w:val="24"/>
                <w:szCs w:val="24"/>
              </w:rPr>
            </w:pPr>
            <w:r w:rsidRPr="005D2CDB">
              <w:rPr>
                <w:rFonts w:ascii="Times New Roman" w:hAnsi="Times New Roman" w:cs="Times New Roman"/>
                <w:sz w:val="24"/>
                <w:szCs w:val="24"/>
              </w:rPr>
              <w:t xml:space="preserve">от 30% и выше – </w:t>
            </w:r>
            <w:r w:rsidR="006F1298">
              <w:rPr>
                <w:rFonts w:ascii="Times New Roman" w:hAnsi="Times New Roman" w:cs="Times New Roman"/>
                <w:sz w:val="24"/>
                <w:szCs w:val="24"/>
              </w:rPr>
              <w:t>5</w:t>
            </w:r>
            <w:r w:rsidRPr="005D2CDB">
              <w:rPr>
                <w:rFonts w:ascii="Times New Roman" w:hAnsi="Times New Roman" w:cs="Times New Roman"/>
                <w:sz w:val="24"/>
                <w:szCs w:val="24"/>
              </w:rPr>
              <w:t xml:space="preserve"> балл</w:t>
            </w:r>
          </w:p>
        </w:tc>
        <w:tc>
          <w:tcPr>
            <w:tcW w:w="1418"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8"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gridAfter w:val="1"/>
          <w:wAfter w:w="142" w:type="dxa"/>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D2CDB">
              <w:rPr>
                <w:rFonts w:ascii="Times New Roman" w:hAnsi="Times New Roman" w:cs="Times New Roman"/>
                <w:sz w:val="24"/>
                <w:szCs w:val="24"/>
              </w:rPr>
              <w:t>.2.</w:t>
            </w:r>
          </w:p>
        </w:tc>
        <w:tc>
          <w:tcPr>
            <w:tcW w:w="384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xml:space="preserve">% призеров и победителей среди воспитанников в мероприятиях муниципального и регионального уровней </w:t>
            </w:r>
          </w:p>
        </w:tc>
        <w:tc>
          <w:tcPr>
            <w:tcW w:w="2252" w:type="dxa"/>
            <w:shd w:val="clear" w:color="auto" w:fill="auto"/>
          </w:tcPr>
          <w:p w:rsidR="002945F1" w:rsidRPr="005D2CDB" w:rsidRDefault="002945F1" w:rsidP="00576542">
            <w:pPr>
              <w:pStyle w:val="af6"/>
              <w:spacing w:before="0" w:beforeAutospacing="0" w:after="0" w:afterAutospacing="0"/>
              <w:ind w:left="25" w:hanging="25"/>
            </w:pPr>
            <w:r w:rsidRPr="005D2CDB">
              <w:t>от 0% до 10% призеров (от количества участников) – 0 б</w:t>
            </w:r>
            <w:r w:rsidR="006F1298">
              <w:t>.</w:t>
            </w:r>
          </w:p>
          <w:p w:rsidR="002945F1" w:rsidRPr="005D2CDB" w:rsidRDefault="002945F1" w:rsidP="00576542">
            <w:pPr>
              <w:pStyle w:val="af6"/>
              <w:spacing w:before="0" w:beforeAutospacing="0" w:after="0" w:afterAutospacing="0"/>
              <w:ind w:left="25" w:hanging="25"/>
            </w:pPr>
            <w:r w:rsidRPr="005D2CDB">
              <w:t xml:space="preserve">от 11% до  39% – </w:t>
            </w:r>
            <w:r w:rsidR="006F1298">
              <w:t xml:space="preserve">5 </w:t>
            </w:r>
            <w:r w:rsidRPr="005D2CDB">
              <w:t>б</w:t>
            </w:r>
            <w:r w:rsidR="006F1298">
              <w:t>.</w:t>
            </w:r>
          </w:p>
          <w:p w:rsidR="002945F1" w:rsidRPr="005D2CDB" w:rsidRDefault="002945F1" w:rsidP="006F1298">
            <w:pPr>
              <w:spacing w:after="0" w:line="240" w:lineRule="auto"/>
              <w:ind w:left="25" w:hanging="25"/>
              <w:rPr>
                <w:rFonts w:ascii="Times New Roman" w:hAnsi="Times New Roman" w:cs="Times New Roman"/>
                <w:sz w:val="24"/>
                <w:szCs w:val="24"/>
              </w:rPr>
            </w:pPr>
            <w:r w:rsidRPr="005D2CDB">
              <w:rPr>
                <w:rFonts w:ascii="Times New Roman" w:hAnsi="Times New Roman" w:cs="Times New Roman"/>
                <w:sz w:val="24"/>
                <w:szCs w:val="24"/>
              </w:rPr>
              <w:t xml:space="preserve">от 40% до 100% – </w:t>
            </w:r>
            <w:r w:rsidR="006F1298">
              <w:rPr>
                <w:rFonts w:ascii="Times New Roman" w:hAnsi="Times New Roman" w:cs="Times New Roman"/>
                <w:sz w:val="24"/>
                <w:szCs w:val="24"/>
              </w:rPr>
              <w:t>10</w:t>
            </w:r>
            <w:r w:rsidRPr="005D2CDB">
              <w:rPr>
                <w:rFonts w:ascii="Times New Roman" w:hAnsi="Times New Roman" w:cs="Times New Roman"/>
                <w:sz w:val="24"/>
                <w:szCs w:val="24"/>
              </w:rPr>
              <w:t xml:space="preserve"> б</w:t>
            </w:r>
            <w:r w:rsidR="006F1298">
              <w:rPr>
                <w:rFonts w:ascii="Times New Roman" w:hAnsi="Times New Roman" w:cs="Times New Roman"/>
                <w:sz w:val="24"/>
                <w:szCs w:val="24"/>
              </w:rPr>
              <w:t>.</w:t>
            </w:r>
          </w:p>
        </w:tc>
        <w:tc>
          <w:tcPr>
            <w:tcW w:w="1418"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8"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gridAfter w:val="1"/>
          <w:wAfter w:w="142" w:type="dxa"/>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D2CDB">
              <w:rPr>
                <w:rFonts w:ascii="Times New Roman" w:hAnsi="Times New Roman" w:cs="Times New Roman"/>
                <w:sz w:val="24"/>
                <w:szCs w:val="24"/>
              </w:rPr>
              <w:t>.3.</w:t>
            </w:r>
          </w:p>
        </w:tc>
        <w:tc>
          <w:tcPr>
            <w:tcW w:w="384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участия воспитанников в конкурсах федерального и международного уровней </w:t>
            </w:r>
          </w:p>
        </w:tc>
        <w:tc>
          <w:tcPr>
            <w:tcW w:w="2252" w:type="dxa"/>
            <w:shd w:val="clear" w:color="auto" w:fill="auto"/>
          </w:tcPr>
          <w:p w:rsidR="002945F1" w:rsidRPr="005D2CDB" w:rsidRDefault="002945F1" w:rsidP="00576542">
            <w:pPr>
              <w:pStyle w:val="af6"/>
              <w:spacing w:before="0" w:beforeAutospacing="0" w:after="0" w:afterAutospacing="0"/>
              <w:ind w:left="25" w:hanging="25"/>
            </w:pPr>
            <w:r w:rsidRPr="005D2CDB">
              <w:t>от 0% до 9% – 0 баллов</w:t>
            </w:r>
          </w:p>
          <w:p w:rsidR="002945F1" w:rsidRPr="005D2CDB" w:rsidRDefault="002945F1" w:rsidP="00576542">
            <w:pPr>
              <w:pStyle w:val="af6"/>
              <w:spacing w:before="0" w:beforeAutospacing="0" w:after="0" w:afterAutospacing="0"/>
              <w:ind w:left="25" w:hanging="25"/>
            </w:pPr>
            <w:r w:rsidRPr="005D2CDB">
              <w:t xml:space="preserve">от 10% и выше – </w:t>
            </w:r>
            <w:r w:rsidR="006F1298">
              <w:t>10</w:t>
            </w:r>
            <w:r w:rsidRPr="005D2CDB">
              <w:t xml:space="preserve"> балла</w:t>
            </w:r>
          </w:p>
          <w:p w:rsidR="002945F1" w:rsidRPr="005D2CDB" w:rsidRDefault="002945F1" w:rsidP="00576542">
            <w:pPr>
              <w:spacing w:after="0" w:line="240" w:lineRule="auto"/>
              <w:jc w:val="center"/>
              <w:rPr>
                <w:rFonts w:ascii="Times New Roman" w:hAnsi="Times New Roman" w:cs="Times New Roman"/>
                <w:sz w:val="24"/>
                <w:szCs w:val="24"/>
              </w:rPr>
            </w:pPr>
          </w:p>
        </w:tc>
        <w:tc>
          <w:tcPr>
            <w:tcW w:w="1418"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8"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gridAfter w:val="1"/>
          <w:wAfter w:w="142" w:type="dxa"/>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D2CDB">
              <w:rPr>
                <w:rFonts w:ascii="Times New Roman" w:hAnsi="Times New Roman" w:cs="Times New Roman"/>
                <w:sz w:val="24"/>
                <w:szCs w:val="24"/>
              </w:rPr>
              <w:t>.4.</w:t>
            </w:r>
          </w:p>
        </w:tc>
        <w:tc>
          <w:tcPr>
            <w:tcW w:w="384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 призеров и победителей среди воспитанников в конкурсах федерального и международного уровней</w:t>
            </w:r>
          </w:p>
        </w:tc>
        <w:tc>
          <w:tcPr>
            <w:tcW w:w="2252" w:type="dxa"/>
            <w:shd w:val="clear" w:color="auto" w:fill="auto"/>
          </w:tcPr>
          <w:p w:rsidR="002945F1" w:rsidRPr="005D2CDB" w:rsidRDefault="002945F1" w:rsidP="00576542">
            <w:pPr>
              <w:pStyle w:val="af6"/>
              <w:spacing w:before="0" w:beforeAutospacing="0" w:after="0" w:afterAutospacing="0"/>
              <w:ind w:left="25"/>
              <w:jc w:val="both"/>
            </w:pPr>
            <w:r w:rsidRPr="005D2CDB">
              <w:t>от 0% до 5% призеров (от количества участников) – 0 баллов;</w:t>
            </w:r>
          </w:p>
          <w:p w:rsidR="002945F1" w:rsidRPr="005D2CDB" w:rsidRDefault="002945F1" w:rsidP="00576542">
            <w:pPr>
              <w:pStyle w:val="af6"/>
              <w:spacing w:before="0" w:beforeAutospacing="0" w:after="0" w:afterAutospacing="0"/>
              <w:ind w:left="25"/>
              <w:jc w:val="both"/>
            </w:pPr>
            <w:r w:rsidRPr="005D2CDB">
              <w:t>от 6% до 10% – 1</w:t>
            </w:r>
            <w:r w:rsidR="006F1298">
              <w:t>0</w:t>
            </w:r>
            <w:r w:rsidRPr="005D2CDB">
              <w:t xml:space="preserve"> б</w:t>
            </w:r>
            <w:r w:rsidR="006F1298">
              <w:t>.</w:t>
            </w:r>
          </w:p>
          <w:p w:rsidR="002945F1" w:rsidRPr="005D2CDB" w:rsidRDefault="002945F1" w:rsidP="00576542">
            <w:pPr>
              <w:pStyle w:val="af6"/>
              <w:spacing w:before="0" w:beforeAutospacing="0" w:after="0" w:afterAutospacing="0"/>
              <w:ind w:left="25"/>
              <w:jc w:val="both"/>
            </w:pPr>
            <w:r w:rsidRPr="005D2CDB">
              <w:t>от 11% до  29% – 2 балла;</w:t>
            </w:r>
          </w:p>
          <w:p w:rsidR="002945F1" w:rsidRPr="005D2CDB" w:rsidRDefault="002945F1" w:rsidP="00576542">
            <w:pPr>
              <w:pStyle w:val="af6"/>
              <w:spacing w:before="0" w:beforeAutospacing="0" w:after="0" w:afterAutospacing="0"/>
              <w:ind w:left="25"/>
              <w:jc w:val="both"/>
            </w:pPr>
            <w:r w:rsidRPr="005D2CDB">
              <w:t>от 30% до 69% – 3 балла;</w:t>
            </w:r>
          </w:p>
          <w:p w:rsidR="002945F1" w:rsidRPr="005D2CDB" w:rsidRDefault="002945F1" w:rsidP="00576542">
            <w:pPr>
              <w:pStyle w:val="af6"/>
              <w:spacing w:before="0" w:beforeAutospacing="0" w:after="0" w:afterAutospacing="0"/>
              <w:ind w:left="25"/>
              <w:jc w:val="both"/>
            </w:pPr>
            <w:r w:rsidRPr="005D2CDB">
              <w:t>от 70% до 100% – 4 балла.</w:t>
            </w:r>
          </w:p>
        </w:tc>
        <w:tc>
          <w:tcPr>
            <w:tcW w:w="1418" w:type="dxa"/>
            <w:shd w:val="clear" w:color="auto" w:fill="auto"/>
          </w:tcPr>
          <w:p w:rsidR="002945F1" w:rsidRPr="005D2CDB" w:rsidRDefault="006F1298"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8" w:type="dxa"/>
          </w:tcPr>
          <w:p w:rsidR="002945F1" w:rsidRPr="005D2CDB" w:rsidRDefault="002945F1" w:rsidP="00576542">
            <w:pPr>
              <w:spacing w:after="0" w:line="240" w:lineRule="auto"/>
              <w:jc w:val="center"/>
              <w:rPr>
                <w:rFonts w:ascii="Times New Roman" w:hAnsi="Times New Roman" w:cs="Times New Roman"/>
                <w:sz w:val="24"/>
                <w:szCs w:val="24"/>
              </w:rPr>
            </w:pPr>
          </w:p>
        </w:tc>
      </w:tr>
      <w:tr w:rsidR="002945F1" w:rsidRPr="005D2CDB" w:rsidTr="00576542">
        <w:trPr>
          <w:gridAfter w:val="1"/>
          <w:wAfter w:w="142" w:type="dxa"/>
          <w:trHeight w:val="146"/>
        </w:trPr>
        <w:tc>
          <w:tcPr>
            <w:tcW w:w="10348" w:type="dxa"/>
            <w:gridSpan w:val="5"/>
            <w:shd w:val="clear" w:color="auto" w:fill="auto"/>
          </w:tcPr>
          <w:p w:rsidR="002945F1" w:rsidRPr="005D2CDB" w:rsidRDefault="002945F1" w:rsidP="00576542">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Pr="005D2CDB">
              <w:rPr>
                <w:rFonts w:ascii="Times New Roman" w:hAnsi="Times New Roman" w:cs="Times New Roman"/>
                <w:b/>
                <w:sz w:val="24"/>
                <w:szCs w:val="24"/>
              </w:rPr>
              <w:t>.Развитие дополнительных платных образовательных услуг</w:t>
            </w:r>
          </w:p>
        </w:tc>
      </w:tr>
      <w:tr w:rsidR="002945F1" w:rsidRPr="005D2CDB" w:rsidTr="00576542">
        <w:trPr>
          <w:gridAfter w:val="1"/>
          <w:wAfter w:w="142" w:type="dxa"/>
          <w:trHeight w:val="146"/>
        </w:trPr>
        <w:tc>
          <w:tcPr>
            <w:tcW w:w="128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5D2CDB">
              <w:rPr>
                <w:rFonts w:ascii="Times New Roman" w:hAnsi="Times New Roman" w:cs="Times New Roman"/>
                <w:sz w:val="24"/>
                <w:szCs w:val="24"/>
              </w:rPr>
              <w:t>.1</w:t>
            </w:r>
          </w:p>
        </w:tc>
        <w:tc>
          <w:tcPr>
            <w:tcW w:w="3840"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sz w:val="24"/>
                <w:szCs w:val="24"/>
              </w:rPr>
              <w:t>Развитие дополнительных платных образовательных услуг</w:t>
            </w:r>
          </w:p>
        </w:tc>
        <w:tc>
          <w:tcPr>
            <w:tcW w:w="2252" w:type="dxa"/>
            <w:shd w:val="clear" w:color="auto" w:fill="auto"/>
          </w:tcPr>
          <w:p w:rsidR="002945F1" w:rsidRPr="005D2CDB" w:rsidRDefault="002945F1" w:rsidP="00576542">
            <w:pPr>
              <w:pStyle w:val="af6"/>
              <w:spacing w:before="0" w:beforeAutospacing="0" w:after="0" w:afterAutospacing="0"/>
            </w:pPr>
            <w:r w:rsidRPr="005D2CDB">
              <w:t xml:space="preserve">Наличие и реализация программ дополнительных платных образовательных услуг – </w:t>
            </w:r>
            <w:r w:rsidR="006F1298">
              <w:t xml:space="preserve">10 </w:t>
            </w:r>
            <w:r w:rsidRPr="005D2CDB">
              <w:t>б</w:t>
            </w:r>
            <w:r w:rsidR="006F1298">
              <w:t>.</w:t>
            </w:r>
          </w:p>
          <w:p w:rsidR="002945F1" w:rsidRPr="005D2CDB" w:rsidRDefault="002945F1" w:rsidP="006F1298">
            <w:pPr>
              <w:pStyle w:val="af6"/>
              <w:spacing w:before="0" w:beforeAutospacing="0" w:after="0" w:afterAutospacing="0"/>
            </w:pPr>
            <w:r w:rsidRPr="005D2CDB">
              <w:t xml:space="preserve">Охват воспитанников программами дополнительных платных </w:t>
            </w:r>
            <w:r w:rsidRPr="005D2CDB">
              <w:lastRenderedPageBreak/>
              <w:t>образовательных услуг (не менее 10%) –2</w:t>
            </w:r>
            <w:r w:rsidR="006F1298">
              <w:t>б.</w:t>
            </w:r>
          </w:p>
        </w:tc>
        <w:tc>
          <w:tcPr>
            <w:tcW w:w="1418" w:type="dxa"/>
            <w:shd w:val="clear" w:color="auto" w:fill="auto"/>
          </w:tcPr>
          <w:p w:rsidR="002945F1" w:rsidRPr="005D2CDB" w:rsidRDefault="002945F1" w:rsidP="006F1298">
            <w:pPr>
              <w:tabs>
                <w:tab w:val="left" w:pos="600"/>
                <w:tab w:val="center" w:pos="690"/>
              </w:tabs>
              <w:spacing w:after="0" w:line="240" w:lineRule="auto"/>
              <w:rPr>
                <w:rFonts w:ascii="Times New Roman" w:hAnsi="Times New Roman" w:cs="Times New Roman"/>
                <w:sz w:val="24"/>
                <w:szCs w:val="24"/>
              </w:rPr>
            </w:pPr>
            <w:r w:rsidRPr="005D2CDB">
              <w:rPr>
                <w:rFonts w:ascii="Times New Roman" w:hAnsi="Times New Roman" w:cs="Times New Roman"/>
                <w:sz w:val="24"/>
                <w:szCs w:val="24"/>
              </w:rPr>
              <w:lastRenderedPageBreak/>
              <w:tab/>
            </w:r>
            <w:r w:rsidR="006F1298">
              <w:rPr>
                <w:rFonts w:ascii="Times New Roman" w:hAnsi="Times New Roman" w:cs="Times New Roman"/>
                <w:sz w:val="24"/>
                <w:szCs w:val="24"/>
              </w:rPr>
              <w:t>12</w:t>
            </w:r>
          </w:p>
        </w:tc>
        <w:tc>
          <w:tcPr>
            <w:tcW w:w="1558" w:type="dxa"/>
          </w:tcPr>
          <w:p w:rsidR="002945F1" w:rsidRPr="005D2CDB" w:rsidRDefault="002945F1" w:rsidP="00576542">
            <w:pPr>
              <w:tabs>
                <w:tab w:val="left" w:pos="600"/>
                <w:tab w:val="center" w:pos="690"/>
              </w:tabs>
              <w:spacing w:after="0" w:line="240" w:lineRule="auto"/>
              <w:rPr>
                <w:rFonts w:ascii="Times New Roman" w:hAnsi="Times New Roman" w:cs="Times New Roman"/>
                <w:sz w:val="24"/>
                <w:szCs w:val="24"/>
              </w:rPr>
            </w:pPr>
          </w:p>
        </w:tc>
      </w:tr>
    </w:tbl>
    <w:tbl>
      <w:tblPr>
        <w:tblpPr w:leftFromText="180" w:rightFromText="180" w:vertAnchor="text" w:tblpX="-6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827"/>
        <w:gridCol w:w="2268"/>
        <w:gridCol w:w="1417"/>
        <w:gridCol w:w="1560"/>
      </w:tblGrid>
      <w:tr w:rsidR="002945F1" w:rsidRPr="005D2CDB" w:rsidTr="00576542">
        <w:trPr>
          <w:trHeight w:val="285"/>
        </w:trPr>
        <w:tc>
          <w:tcPr>
            <w:tcW w:w="1276" w:type="dxa"/>
            <w:shd w:val="clear" w:color="auto" w:fill="auto"/>
          </w:tcPr>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Pr="005D2CDB">
              <w:rPr>
                <w:rFonts w:ascii="Times New Roman" w:hAnsi="Times New Roman" w:cs="Times New Roman"/>
                <w:sz w:val="24"/>
                <w:szCs w:val="24"/>
              </w:rPr>
              <w:t>.</w:t>
            </w:r>
            <w:r>
              <w:rPr>
                <w:rFonts w:ascii="Times New Roman" w:hAnsi="Times New Roman" w:cs="Times New Roman"/>
                <w:sz w:val="24"/>
                <w:szCs w:val="24"/>
              </w:rPr>
              <w:t>2</w:t>
            </w:r>
          </w:p>
        </w:tc>
        <w:tc>
          <w:tcPr>
            <w:tcW w:w="3827" w:type="dxa"/>
            <w:shd w:val="clear" w:color="auto" w:fill="auto"/>
          </w:tcPr>
          <w:p w:rsidR="002945F1" w:rsidRPr="005D2CDB" w:rsidRDefault="002945F1" w:rsidP="00576542">
            <w:pPr>
              <w:spacing w:after="0" w:line="240" w:lineRule="auto"/>
              <w:rPr>
                <w:rFonts w:ascii="Times New Roman" w:hAnsi="Times New Roman" w:cs="Times New Roman"/>
                <w:sz w:val="24"/>
                <w:szCs w:val="24"/>
              </w:rPr>
            </w:pPr>
            <w:r w:rsidRPr="005D2CDB">
              <w:rPr>
                <w:rFonts w:ascii="Times New Roman" w:hAnsi="Times New Roman" w:cs="Times New Roman"/>
                <w:color w:val="000000"/>
                <w:sz w:val="24"/>
                <w:szCs w:val="24"/>
              </w:rPr>
              <w:t xml:space="preserve">Увеличение объема привлеченных внебюджетных средств (спонсорские средства, платные услуги и добровольные пожертвования)  </w:t>
            </w:r>
          </w:p>
        </w:tc>
        <w:tc>
          <w:tcPr>
            <w:tcW w:w="2268" w:type="dxa"/>
            <w:shd w:val="clear" w:color="auto" w:fill="auto"/>
          </w:tcPr>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50000 рублей</w:t>
            </w:r>
            <w:r w:rsidR="006B1A7C">
              <w:rPr>
                <w:rFonts w:ascii="Times New Roman" w:hAnsi="Times New Roman" w:cs="Times New Roman"/>
                <w:sz w:val="24"/>
                <w:szCs w:val="24"/>
              </w:rPr>
              <w:t>-3 б.</w:t>
            </w:r>
            <w:r>
              <w:rPr>
                <w:rFonts w:ascii="Times New Roman" w:hAnsi="Times New Roman" w:cs="Times New Roman"/>
                <w:sz w:val="24"/>
                <w:szCs w:val="24"/>
              </w:rPr>
              <w:t>,</w:t>
            </w:r>
          </w:p>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50000 рублей – до 100000 рублей</w:t>
            </w:r>
            <w:r w:rsidR="006B1A7C">
              <w:rPr>
                <w:rFonts w:ascii="Times New Roman" w:hAnsi="Times New Roman" w:cs="Times New Roman"/>
                <w:sz w:val="24"/>
                <w:szCs w:val="24"/>
              </w:rPr>
              <w:t xml:space="preserve"> – 7 б.,</w:t>
            </w:r>
          </w:p>
          <w:p w:rsidR="002945F1" w:rsidRDefault="002945F1" w:rsidP="00576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Свыше 100000 рублей</w:t>
            </w:r>
            <w:r w:rsidR="006B1A7C">
              <w:rPr>
                <w:rFonts w:ascii="Times New Roman" w:hAnsi="Times New Roman" w:cs="Times New Roman"/>
                <w:sz w:val="24"/>
                <w:szCs w:val="24"/>
              </w:rPr>
              <w:t xml:space="preserve"> – 10 б.</w:t>
            </w:r>
          </w:p>
          <w:p w:rsidR="002945F1" w:rsidRPr="005D2CDB" w:rsidRDefault="002945F1" w:rsidP="00576542">
            <w:pPr>
              <w:spacing w:after="0" w:line="240" w:lineRule="auto"/>
              <w:jc w:val="both"/>
              <w:rPr>
                <w:rFonts w:ascii="Times New Roman" w:hAnsi="Times New Roman" w:cs="Times New Roman"/>
                <w:sz w:val="24"/>
                <w:szCs w:val="24"/>
              </w:rPr>
            </w:pPr>
          </w:p>
        </w:tc>
        <w:tc>
          <w:tcPr>
            <w:tcW w:w="1417" w:type="dxa"/>
            <w:shd w:val="clear" w:color="auto" w:fill="auto"/>
          </w:tcPr>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945F1"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2945F1" w:rsidRDefault="002945F1" w:rsidP="00576542">
            <w:pPr>
              <w:spacing w:after="0" w:line="240" w:lineRule="auto"/>
              <w:jc w:val="center"/>
              <w:rPr>
                <w:rFonts w:ascii="Times New Roman" w:hAnsi="Times New Roman" w:cs="Times New Roman"/>
                <w:sz w:val="24"/>
                <w:szCs w:val="24"/>
              </w:rPr>
            </w:pPr>
          </w:p>
          <w:p w:rsidR="002945F1" w:rsidRPr="005D2CDB" w:rsidRDefault="002945F1" w:rsidP="005765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2945F1" w:rsidRPr="005D2CDB" w:rsidRDefault="002945F1" w:rsidP="00576542">
            <w:pPr>
              <w:spacing w:after="0" w:line="240" w:lineRule="auto"/>
              <w:jc w:val="center"/>
              <w:rPr>
                <w:rFonts w:ascii="Times New Roman" w:hAnsi="Times New Roman" w:cs="Times New Roman"/>
                <w:sz w:val="24"/>
                <w:szCs w:val="24"/>
              </w:rPr>
            </w:pPr>
          </w:p>
        </w:tc>
      </w:tr>
    </w:tbl>
    <w:p w:rsidR="002945F1" w:rsidRDefault="002945F1" w:rsidP="002945F1">
      <w:pPr>
        <w:tabs>
          <w:tab w:val="left" w:pos="7500"/>
        </w:tabs>
        <w:spacing w:after="0" w:line="240" w:lineRule="auto"/>
        <w:rPr>
          <w:rFonts w:ascii="Times New Roman" w:hAnsi="Times New Roman" w:cs="Times New Roman"/>
          <w:sz w:val="24"/>
          <w:szCs w:val="24"/>
        </w:rPr>
      </w:pPr>
    </w:p>
    <w:p w:rsidR="005D2CDB" w:rsidRDefault="002945F1" w:rsidP="002945F1">
      <w:pPr>
        <w:pStyle w:val="ab"/>
        <w:jc w:val="both"/>
        <w:rPr>
          <w:b/>
        </w:rPr>
      </w:pPr>
      <w:r w:rsidRPr="00DD2FF3">
        <w:rPr>
          <w:b/>
        </w:rPr>
        <w:t>Максимальное итоговое количество баллов</w:t>
      </w:r>
      <w:r w:rsidR="00FA596D">
        <w:rPr>
          <w:b/>
        </w:rPr>
        <w:t>252</w:t>
      </w:r>
      <w:r w:rsidR="003E0B14">
        <w:rPr>
          <w:b/>
        </w:rPr>
        <w:t>,5</w:t>
      </w:r>
    </w:p>
    <w:p w:rsidR="005C1B4A" w:rsidRDefault="005C1B4A" w:rsidP="005D2CDB">
      <w:pPr>
        <w:pStyle w:val="ab"/>
        <w:jc w:val="center"/>
        <w:rPr>
          <w:b/>
        </w:rPr>
      </w:pPr>
    </w:p>
    <w:p w:rsidR="005C1B4A" w:rsidRDefault="005C1B4A" w:rsidP="005D2CDB">
      <w:pPr>
        <w:pStyle w:val="ab"/>
        <w:jc w:val="center"/>
        <w:rPr>
          <w:b/>
        </w:rPr>
      </w:pPr>
    </w:p>
    <w:p w:rsidR="005C1B4A" w:rsidRPr="005D2CDB" w:rsidRDefault="005C1B4A" w:rsidP="005C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показателей эффективности деятельности руководителя организации дополнительного рбразования (далее - ОДО)</w:t>
      </w:r>
    </w:p>
    <w:p w:rsidR="005C1B4A" w:rsidRDefault="005C1B4A" w:rsidP="005D2CDB">
      <w:pPr>
        <w:pStyle w:val="ab"/>
        <w:jc w:val="center"/>
        <w:rPr>
          <w:b/>
        </w:rPr>
      </w:pPr>
    </w:p>
    <w:p w:rsidR="005D2CDB" w:rsidRPr="005D2CDB" w:rsidRDefault="005D2CDB" w:rsidP="005D2CDB">
      <w:pPr>
        <w:pStyle w:val="ab"/>
        <w:jc w:val="center"/>
        <w:rPr>
          <w:b/>
        </w:rPr>
      </w:pPr>
      <w:r w:rsidRPr="005D2CDB">
        <w:rPr>
          <w:b/>
        </w:rPr>
        <w:t>Организаци</w:t>
      </w:r>
      <w:r w:rsidR="00DD2FF3">
        <w:rPr>
          <w:b/>
        </w:rPr>
        <w:t>я</w:t>
      </w:r>
      <w:r w:rsidRPr="005D2CDB">
        <w:rPr>
          <w:b/>
        </w:rPr>
        <w:t xml:space="preserve">  дополнительного образования детей</w:t>
      </w:r>
    </w:p>
    <w:p w:rsidR="005D2CDB" w:rsidRDefault="005D2CDB" w:rsidP="005D2CDB">
      <w:pPr>
        <w:jc w:val="center"/>
        <w:rPr>
          <w:rFonts w:ascii="Times New Roman" w:hAnsi="Times New Roman" w:cs="Times New Roman"/>
          <w:sz w:val="24"/>
          <w:szCs w:val="24"/>
        </w:rPr>
      </w:pPr>
      <w:r w:rsidRPr="005D2CDB">
        <w:rPr>
          <w:rFonts w:ascii="Times New Roman" w:hAnsi="Times New Roman" w:cs="Times New Roman"/>
          <w:sz w:val="24"/>
          <w:szCs w:val="24"/>
        </w:rPr>
        <w:t>(Оценочный лист)</w:t>
      </w:r>
    </w:p>
    <w:p w:rsidR="002905F2" w:rsidRDefault="002905F2" w:rsidP="005D2CD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5D2CDB" w:rsidRPr="005D2CDB" w:rsidRDefault="002905F2" w:rsidP="005C1B4A">
      <w:pPr>
        <w:jc w:val="center"/>
      </w:pPr>
      <w:r>
        <w:rPr>
          <w:rFonts w:ascii="Times New Roman" w:hAnsi="Times New Roman" w:cs="Times New Roman"/>
          <w:sz w:val="24"/>
          <w:szCs w:val="24"/>
        </w:rPr>
        <w:t>ФИО руководителя</w:t>
      </w:r>
    </w:p>
    <w:tbl>
      <w:tblPr>
        <w:tblpPr w:leftFromText="180" w:rightFromText="180" w:vertAnchor="text" w:tblpX="183" w:tblpY="1"/>
        <w:tblOverlap w:val="neve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182"/>
        <w:gridCol w:w="142"/>
        <w:gridCol w:w="2975"/>
        <w:gridCol w:w="64"/>
        <w:gridCol w:w="4899"/>
        <w:gridCol w:w="142"/>
        <w:gridCol w:w="567"/>
        <w:gridCol w:w="142"/>
        <w:gridCol w:w="261"/>
        <w:gridCol w:w="22"/>
        <w:gridCol w:w="107"/>
        <w:gridCol w:w="9"/>
        <w:gridCol w:w="9"/>
        <w:gridCol w:w="17"/>
        <w:gridCol w:w="72"/>
        <w:gridCol w:w="168"/>
      </w:tblGrid>
      <w:tr w:rsidR="005D2CDB" w:rsidRPr="005D2CDB" w:rsidTr="003E0B14">
        <w:trPr>
          <w:gridAfter w:val="1"/>
          <w:wAfter w:w="168"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1.</w:t>
            </w:r>
          </w:p>
        </w:tc>
        <w:tc>
          <w:tcPr>
            <w:tcW w:w="9374" w:type="dxa"/>
            <w:gridSpan w:val="9"/>
            <w:shd w:val="clear" w:color="auto" w:fill="auto"/>
            <w:vAlign w:val="center"/>
          </w:tcPr>
          <w:p w:rsidR="005D2CDB" w:rsidRPr="005D2CDB" w:rsidRDefault="005D2CDB" w:rsidP="002905F2">
            <w:pPr>
              <w:spacing w:after="0" w:line="240" w:lineRule="auto"/>
              <w:jc w:val="both"/>
              <w:rPr>
                <w:rFonts w:ascii="Times New Roman" w:hAnsi="Times New Roman" w:cs="Times New Roman"/>
                <w:b/>
                <w:i/>
                <w:sz w:val="24"/>
                <w:szCs w:val="24"/>
              </w:rPr>
            </w:pPr>
            <w:r w:rsidRPr="005D2CDB">
              <w:rPr>
                <w:rFonts w:ascii="Times New Roman" w:hAnsi="Times New Roman" w:cs="Times New Roman"/>
                <w:b/>
                <w:sz w:val="24"/>
                <w:szCs w:val="24"/>
              </w:rPr>
              <w:t xml:space="preserve"> Организации  дополнительного образования детей</w:t>
            </w:r>
          </w:p>
        </w:tc>
        <w:tc>
          <w:tcPr>
            <w:tcW w:w="236" w:type="dxa"/>
            <w:gridSpan w:val="6"/>
            <w:tcBorders>
              <w:top w:val="nil"/>
              <w:right w:val="nil"/>
            </w:tcBorders>
            <w:shd w:val="clear" w:color="auto" w:fill="auto"/>
          </w:tcPr>
          <w:p w:rsidR="005D2CDB" w:rsidRPr="005D2CDB" w:rsidRDefault="005D2CDB" w:rsidP="002905F2">
            <w:pPr>
              <w:spacing w:after="0" w:line="240" w:lineRule="auto"/>
              <w:jc w:val="both"/>
              <w:rPr>
                <w:rFonts w:ascii="Times New Roman" w:hAnsi="Times New Roman" w:cs="Times New Roman"/>
                <w:b/>
                <w:i/>
                <w:sz w:val="24"/>
                <w:szCs w:val="24"/>
              </w:rPr>
            </w:pPr>
          </w:p>
        </w:tc>
      </w:tr>
      <w:tr w:rsidR="005D2CDB" w:rsidRPr="005D2CDB" w:rsidTr="003E0B14">
        <w:trPr>
          <w:gridAfter w:val="1"/>
          <w:wAfter w:w="168" w:type="dxa"/>
          <w:trHeight w:val="311"/>
        </w:trPr>
        <w:tc>
          <w:tcPr>
            <w:tcW w:w="10009" w:type="dxa"/>
            <w:gridSpan w:val="10"/>
            <w:shd w:val="clear" w:color="auto" w:fill="auto"/>
          </w:tcPr>
          <w:p w:rsidR="005D2CDB" w:rsidRPr="005D2CDB" w:rsidRDefault="005D2CDB" w:rsidP="002905F2">
            <w:pPr>
              <w:spacing w:after="0" w:line="240" w:lineRule="auto"/>
              <w:ind w:firstLine="142"/>
              <w:jc w:val="both"/>
              <w:rPr>
                <w:rFonts w:ascii="Times New Roman" w:hAnsi="Times New Roman" w:cs="Times New Roman"/>
                <w:b/>
                <w:sz w:val="24"/>
                <w:szCs w:val="24"/>
              </w:rPr>
            </w:pPr>
            <w:r w:rsidRPr="005D2CDB">
              <w:rPr>
                <w:rFonts w:ascii="Times New Roman" w:hAnsi="Times New Roman" w:cs="Times New Roman"/>
                <w:b/>
                <w:color w:val="000000"/>
                <w:sz w:val="24"/>
                <w:szCs w:val="24"/>
              </w:rPr>
              <w:t>Качество дополнительного образования</w:t>
            </w:r>
          </w:p>
        </w:tc>
        <w:tc>
          <w:tcPr>
            <w:tcW w:w="236" w:type="dxa"/>
            <w:gridSpan w:val="6"/>
            <w:tcBorders>
              <w:right w:val="nil"/>
            </w:tcBorders>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p>
        </w:tc>
      </w:tr>
      <w:tr w:rsidR="005D2CDB" w:rsidRPr="005D2CDB" w:rsidTr="002905F2">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1.1</w:t>
            </w:r>
          </w:p>
        </w:tc>
        <w:tc>
          <w:tcPr>
            <w:tcW w:w="3363" w:type="dxa"/>
            <w:gridSpan w:val="4"/>
            <w:tcBorders>
              <w:top w:val="nil"/>
            </w:tcBorders>
            <w:shd w:val="clear" w:color="auto" w:fill="auto"/>
            <w:vAlign w:val="center"/>
          </w:tcPr>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D2CDB" w:rsidRPr="005D2CDB">
              <w:rPr>
                <w:rFonts w:ascii="Times New Roman" w:hAnsi="Times New Roman" w:cs="Times New Roman"/>
                <w:sz w:val="24"/>
                <w:szCs w:val="24"/>
              </w:rPr>
              <w:t>еализация дополнительных  образовательных программ в соответствии с лицензионными требованиями</w:t>
            </w:r>
          </w:p>
        </w:tc>
        <w:tc>
          <w:tcPr>
            <w:tcW w:w="5041"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Разнообразие направленностей (за каждую направленность) </w:t>
            </w:r>
            <w:r w:rsidR="006B1A7C">
              <w:rPr>
                <w:rFonts w:ascii="Times New Roman" w:hAnsi="Times New Roman" w:cs="Times New Roman"/>
                <w:sz w:val="24"/>
                <w:szCs w:val="24"/>
              </w:rPr>
              <w:t>-</w:t>
            </w:r>
            <w:r w:rsidRPr="005D2CDB">
              <w:rPr>
                <w:rFonts w:ascii="Times New Roman" w:hAnsi="Times New Roman" w:cs="Times New Roman"/>
                <w:sz w:val="24"/>
                <w:szCs w:val="24"/>
              </w:rPr>
              <w:t>1</w:t>
            </w:r>
            <w:r w:rsidR="006B1A7C">
              <w:rPr>
                <w:rFonts w:ascii="Times New Roman" w:hAnsi="Times New Roman" w:cs="Times New Roman"/>
                <w:sz w:val="24"/>
                <w:szCs w:val="24"/>
              </w:rPr>
              <w:t xml:space="preserve"> б.</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Освоение учащимися программ – 1</w:t>
            </w:r>
            <w:r w:rsidR="006B1A7C">
              <w:rPr>
                <w:rFonts w:ascii="Times New Roman" w:hAnsi="Times New Roman" w:cs="Times New Roman"/>
                <w:sz w:val="24"/>
                <w:szCs w:val="24"/>
              </w:rPr>
              <w:t>б.</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Сохранение контингента</w:t>
            </w:r>
            <w:r w:rsidR="006B1A7C">
              <w:rPr>
                <w:rFonts w:ascii="Times New Roman" w:hAnsi="Times New Roman" w:cs="Times New Roman"/>
                <w:sz w:val="24"/>
                <w:szCs w:val="24"/>
              </w:rPr>
              <w:t xml:space="preserve"> -</w:t>
            </w:r>
            <w:r w:rsidRPr="005D2CDB">
              <w:rPr>
                <w:rFonts w:ascii="Times New Roman" w:hAnsi="Times New Roman" w:cs="Times New Roman"/>
                <w:sz w:val="24"/>
                <w:szCs w:val="24"/>
              </w:rPr>
              <w:t xml:space="preserve">  1</w:t>
            </w:r>
            <w:r w:rsidR="006B1A7C">
              <w:rPr>
                <w:rFonts w:ascii="Times New Roman" w:hAnsi="Times New Roman" w:cs="Times New Roman"/>
                <w:sz w:val="24"/>
                <w:szCs w:val="24"/>
              </w:rPr>
              <w:t>б.</w:t>
            </w:r>
          </w:p>
          <w:p w:rsidR="005D2CDB" w:rsidRPr="005D2CDB" w:rsidRDefault="005D2CDB" w:rsidP="002905F2">
            <w:pPr>
              <w:spacing w:after="0" w:line="240" w:lineRule="auto"/>
              <w:jc w:val="both"/>
              <w:rPr>
                <w:rFonts w:ascii="Times New Roman" w:hAnsi="Times New Roman" w:cs="Times New Roman"/>
                <w:sz w:val="24"/>
                <w:szCs w:val="24"/>
              </w:rPr>
            </w:pP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w:t>
            </w:r>
          </w:p>
        </w:tc>
        <w:tc>
          <w:tcPr>
            <w:tcW w:w="425" w:type="dxa"/>
            <w:gridSpan w:val="3"/>
          </w:tcPr>
          <w:p w:rsidR="005D2CDB" w:rsidRPr="005D2CDB" w:rsidRDefault="005D2CDB" w:rsidP="002905F2">
            <w:pPr>
              <w:spacing w:after="0" w:line="240" w:lineRule="auto"/>
              <w:jc w:val="both"/>
              <w:rPr>
                <w:rFonts w:ascii="Times New Roman" w:hAnsi="Times New Roman" w:cs="Times New Roman"/>
                <w:sz w:val="24"/>
                <w:szCs w:val="24"/>
              </w:rPr>
            </w:pPr>
          </w:p>
        </w:tc>
        <w:tc>
          <w:tcPr>
            <w:tcW w:w="382" w:type="dxa"/>
            <w:gridSpan w:val="6"/>
            <w:tcBorders>
              <w:right w:val="nil"/>
            </w:tcBorders>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3E0B14">
        <w:trPr>
          <w:gridAfter w:val="7"/>
          <w:wAfter w:w="404" w:type="dxa"/>
        </w:trPr>
        <w:tc>
          <w:tcPr>
            <w:tcW w:w="10009" w:type="dxa"/>
            <w:gridSpan w:val="10"/>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2. Охрана здоровья работников и обучающихся</w:t>
            </w: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2.1</w:t>
            </w:r>
          </w:p>
        </w:tc>
        <w:tc>
          <w:tcPr>
            <w:tcW w:w="3299" w:type="dxa"/>
            <w:gridSpan w:val="3"/>
            <w:shd w:val="clear" w:color="auto" w:fill="auto"/>
            <w:vAlign w:val="center"/>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Отсутствие случаев травматизма и заболеваний обучающихся и педагогов, связанных с нарушением технических и санитарно-гигиенических норм</w:t>
            </w:r>
          </w:p>
        </w:tc>
        <w:tc>
          <w:tcPr>
            <w:tcW w:w="5105"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Отсутствие случаев травматизма</w:t>
            </w:r>
            <w:r w:rsidR="006B1A7C">
              <w:rPr>
                <w:rFonts w:ascii="Times New Roman" w:hAnsi="Times New Roman" w:cs="Times New Roman"/>
                <w:sz w:val="24"/>
                <w:szCs w:val="24"/>
              </w:rPr>
              <w:t>-2б.</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2.2</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Соответствие деятельности ОО требованиям законодательства в сфере образования.</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Предписания и замечания контрольных и надзорных органов </w:t>
            </w:r>
          </w:p>
        </w:tc>
        <w:tc>
          <w:tcPr>
            <w:tcW w:w="5105"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w:t>
            </w:r>
            <w:r w:rsidR="003E0B14">
              <w:rPr>
                <w:rFonts w:ascii="Times New Roman" w:hAnsi="Times New Roman" w:cs="Times New Roman"/>
                <w:sz w:val="24"/>
                <w:szCs w:val="24"/>
              </w:rPr>
              <w:t xml:space="preserve">–10 </w:t>
            </w:r>
            <w:r w:rsidRPr="005D2CDB">
              <w:rPr>
                <w:rFonts w:ascii="Times New Roman" w:hAnsi="Times New Roman" w:cs="Times New Roman"/>
                <w:sz w:val="24"/>
                <w:szCs w:val="24"/>
              </w:rPr>
              <w:t>б</w:t>
            </w:r>
            <w:r w:rsidR="003E0B14">
              <w:rPr>
                <w:rFonts w:ascii="Times New Roman" w:hAnsi="Times New Roman" w:cs="Times New Roman"/>
                <w:sz w:val="24"/>
                <w:szCs w:val="24"/>
              </w:rPr>
              <w:t>.</w:t>
            </w:r>
          </w:p>
        </w:tc>
        <w:tc>
          <w:tcPr>
            <w:tcW w:w="567" w:type="dxa"/>
            <w:shd w:val="clear" w:color="auto" w:fill="auto"/>
          </w:tcPr>
          <w:p w:rsidR="005D2CDB" w:rsidRPr="005D2CDB" w:rsidRDefault="003E0B14"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color w:val="FFFF00"/>
                <w:sz w:val="24"/>
                <w:szCs w:val="24"/>
              </w:rPr>
            </w:pPr>
            <w:r w:rsidRPr="005D2CDB">
              <w:rPr>
                <w:rFonts w:ascii="Times New Roman" w:hAnsi="Times New Roman" w:cs="Times New Roman"/>
                <w:sz w:val="24"/>
                <w:szCs w:val="24"/>
              </w:rPr>
              <w:t>2.3.</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color w:val="FFFF00"/>
                <w:sz w:val="24"/>
                <w:szCs w:val="24"/>
              </w:rPr>
            </w:pPr>
            <w:r w:rsidRPr="005D2CDB">
              <w:rPr>
                <w:rFonts w:ascii="Times New Roman" w:hAnsi="Times New Roman" w:cs="Times New Roman"/>
                <w:sz w:val="24"/>
                <w:szCs w:val="24"/>
              </w:rPr>
              <w:t>Благоустройство территории и здания ОО</w:t>
            </w:r>
          </w:p>
        </w:tc>
        <w:tc>
          <w:tcPr>
            <w:tcW w:w="5105" w:type="dxa"/>
            <w:gridSpan w:val="3"/>
            <w:shd w:val="clear" w:color="auto" w:fill="auto"/>
          </w:tcPr>
          <w:p w:rsidR="005D2CDB" w:rsidRPr="005D2CDB" w:rsidRDefault="005D2CDB" w:rsidP="002905F2">
            <w:pPr>
              <w:pStyle w:val="af6"/>
              <w:spacing w:before="0" w:beforeAutospacing="0" w:after="0" w:afterAutospacing="0"/>
              <w:jc w:val="both"/>
            </w:pPr>
            <w:r w:rsidRPr="005D2CDB">
              <w:t>Отсутствие замечаний ксодержанию здания и территории – 2 баллов</w:t>
            </w:r>
          </w:p>
          <w:p w:rsidR="005D2CDB" w:rsidRPr="005D2CDB" w:rsidRDefault="005D2CDB" w:rsidP="002905F2">
            <w:pPr>
              <w:pStyle w:val="af6"/>
              <w:spacing w:before="0" w:beforeAutospacing="0" w:after="0" w:afterAutospacing="0"/>
              <w:jc w:val="both"/>
              <w:rPr>
                <w:color w:val="FFFF00"/>
              </w:rPr>
            </w:pP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1210"/>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lastRenderedPageBreak/>
              <w:t>2.4.</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Обеспечение двигательной нагрузки учащихся во время длительного пребывания в учреждении</w:t>
            </w:r>
          </w:p>
        </w:tc>
        <w:tc>
          <w:tcPr>
            <w:tcW w:w="5105" w:type="dxa"/>
            <w:gridSpan w:val="3"/>
            <w:shd w:val="clear" w:color="auto" w:fill="auto"/>
          </w:tcPr>
          <w:p w:rsidR="005D2CDB" w:rsidRPr="005D2CDB" w:rsidRDefault="005D2CDB" w:rsidP="002905F2">
            <w:pPr>
              <w:pStyle w:val="af6"/>
              <w:spacing w:before="0" w:beforeAutospacing="0" w:after="0" w:afterAutospacing="0"/>
              <w:jc w:val="both"/>
            </w:pPr>
            <w:r w:rsidRPr="005D2CDB">
              <w:t xml:space="preserve">Регулярное проведение дней здоровья (не менее 4) – </w:t>
            </w:r>
            <w:r w:rsidR="003E0B14">
              <w:t>5</w:t>
            </w:r>
            <w:r w:rsidRPr="005D2CDB">
              <w:t xml:space="preserve"> б</w:t>
            </w:r>
            <w:r w:rsidR="003E0B14">
              <w:t>.</w:t>
            </w:r>
            <w:r w:rsidRPr="005D2CDB">
              <w:t>,</w:t>
            </w:r>
          </w:p>
          <w:p w:rsidR="005D2CDB" w:rsidRPr="005D2CDB" w:rsidRDefault="005D2CDB" w:rsidP="002905F2">
            <w:pPr>
              <w:pStyle w:val="af6"/>
              <w:spacing w:before="0" w:beforeAutospacing="0" w:after="0" w:afterAutospacing="0"/>
              <w:jc w:val="both"/>
            </w:pPr>
            <w:r w:rsidRPr="005D2CDB">
              <w:t>Организация и проведение двигательных пауз – 1 балл</w:t>
            </w:r>
          </w:p>
        </w:tc>
        <w:tc>
          <w:tcPr>
            <w:tcW w:w="567" w:type="dxa"/>
            <w:shd w:val="clear" w:color="auto" w:fill="auto"/>
          </w:tcPr>
          <w:p w:rsidR="005D2CDB" w:rsidRPr="005D2CDB" w:rsidRDefault="003E0B14"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1146"/>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2.5</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Создание условий для организации медицинского обеспечения. </w:t>
            </w:r>
          </w:p>
        </w:tc>
        <w:tc>
          <w:tcPr>
            <w:tcW w:w="5105" w:type="dxa"/>
            <w:gridSpan w:val="3"/>
            <w:shd w:val="clear" w:color="auto" w:fill="auto"/>
          </w:tcPr>
          <w:p w:rsidR="005D2CDB" w:rsidRPr="005D2CDB" w:rsidRDefault="005D2CDB" w:rsidP="002905F2">
            <w:pPr>
              <w:pStyle w:val="af6"/>
              <w:spacing w:before="0" w:beforeAutospacing="0" w:after="0" w:afterAutospacing="0"/>
              <w:jc w:val="both"/>
            </w:pPr>
            <w:r w:rsidRPr="005D2CDB">
              <w:t>Наличие оборудованного медицинского кабинета -0,5 балла</w:t>
            </w:r>
          </w:p>
          <w:p w:rsidR="005D2CDB" w:rsidRPr="005D2CDB" w:rsidRDefault="005D2CDB" w:rsidP="002905F2">
            <w:pPr>
              <w:pStyle w:val="af6"/>
              <w:spacing w:before="0" w:beforeAutospacing="0" w:after="0" w:afterAutospacing="0"/>
              <w:jc w:val="both"/>
            </w:pPr>
            <w:r w:rsidRPr="005D2CDB">
              <w:t>Наличие медицинского работника во время учебно-воспитательного процесса</w:t>
            </w:r>
            <w:r w:rsidR="006B1A7C">
              <w:t xml:space="preserve"> -</w:t>
            </w:r>
            <w:r w:rsidRPr="005D2CDB">
              <w:t xml:space="preserve"> 1 балл</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1,5</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1615"/>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2.6</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Внедрение программ дополнительного образования, направленных на формирование здорового образа жизни у обучающихся.</w:t>
            </w:r>
          </w:p>
        </w:tc>
        <w:tc>
          <w:tcPr>
            <w:tcW w:w="5105" w:type="dxa"/>
            <w:gridSpan w:val="3"/>
            <w:shd w:val="clear" w:color="auto" w:fill="auto"/>
          </w:tcPr>
          <w:p w:rsidR="005D2CDB" w:rsidRPr="005D2CDB" w:rsidRDefault="005D2CDB" w:rsidP="002905F2">
            <w:pPr>
              <w:pStyle w:val="af6"/>
              <w:spacing w:before="0" w:beforeAutospacing="0" w:after="0" w:afterAutospacing="0"/>
              <w:jc w:val="both"/>
            </w:pPr>
            <w:r w:rsidRPr="005D2CDB">
              <w:t>За каждый курс – 1 балл</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853"/>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2.7</w:t>
            </w:r>
          </w:p>
        </w:tc>
        <w:tc>
          <w:tcPr>
            <w:tcW w:w="3299" w:type="dxa"/>
            <w:gridSpan w:val="3"/>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Своевременное прохождение медицинского осмотра работниками ОО</w:t>
            </w:r>
          </w:p>
        </w:tc>
        <w:tc>
          <w:tcPr>
            <w:tcW w:w="5105" w:type="dxa"/>
            <w:gridSpan w:val="3"/>
            <w:shd w:val="clear" w:color="auto" w:fill="auto"/>
          </w:tcPr>
          <w:p w:rsidR="005D2CDB" w:rsidRPr="005D2CDB" w:rsidRDefault="005D2CDB" w:rsidP="002905F2">
            <w:pPr>
              <w:pStyle w:val="af6"/>
              <w:spacing w:before="0" w:beforeAutospacing="0" w:after="0" w:afterAutospacing="0"/>
              <w:jc w:val="both"/>
            </w:pPr>
            <w:r w:rsidRPr="005D2CDB">
              <w:t>100%</w:t>
            </w:r>
            <w:r w:rsidR="006B1A7C">
              <w:t xml:space="preserve"> - 2 б.</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3.Эффективность воспитательной работы</w:t>
            </w: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Наличие программы «Развитие воспитательной системы ОО»</w:t>
            </w:r>
          </w:p>
        </w:tc>
        <w:tc>
          <w:tcPr>
            <w:tcW w:w="5041" w:type="dxa"/>
            <w:gridSpan w:val="2"/>
            <w:shd w:val="clear" w:color="auto" w:fill="auto"/>
          </w:tcPr>
          <w:p w:rsidR="005D2CDB" w:rsidRPr="005D2CDB" w:rsidRDefault="006B1A7C" w:rsidP="002905F2">
            <w:pPr>
              <w:spacing w:after="0" w:line="240" w:lineRule="auto"/>
              <w:ind w:left="25"/>
              <w:jc w:val="both"/>
              <w:rPr>
                <w:rFonts w:ascii="Times New Roman" w:hAnsi="Times New Roman" w:cs="Times New Roman"/>
                <w:sz w:val="24"/>
                <w:szCs w:val="24"/>
              </w:rPr>
            </w:pPr>
            <w:r>
              <w:rPr>
                <w:rFonts w:ascii="Times New Roman" w:hAnsi="Times New Roman" w:cs="Times New Roman"/>
                <w:sz w:val="24"/>
                <w:szCs w:val="24"/>
              </w:rPr>
              <w:t>Имеется – 2 б.</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3.2</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Реализация социокультурных проектов</w:t>
            </w:r>
          </w:p>
          <w:p w:rsidR="005D2CDB" w:rsidRPr="005D2CDB" w:rsidRDefault="005D2CDB" w:rsidP="002905F2">
            <w:pPr>
              <w:spacing w:after="0" w:line="240" w:lineRule="auto"/>
              <w:jc w:val="both"/>
              <w:rPr>
                <w:rFonts w:ascii="Times New Roman" w:hAnsi="Times New Roman" w:cs="Times New Roman"/>
                <w:sz w:val="24"/>
                <w:szCs w:val="24"/>
              </w:rPr>
            </w:pPr>
          </w:p>
        </w:tc>
        <w:tc>
          <w:tcPr>
            <w:tcW w:w="5041" w:type="dxa"/>
            <w:gridSpan w:val="2"/>
            <w:shd w:val="clear" w:color="auto" w:fill="auto"/>
          </w:tcPr>
          <w:p w:rsidR="005D2CDB" w:rsidRPr="005D2CDB" w:rsidRDefault="005D2CDB" w:rsidP="002905F2">
            <w:pPr>
              <w:spacing w:after="0" w:line="240" w:lineRule="auto"/>
              <w:ind w:left="25"/>
              <w:jc w:val="both"/>
              <w:rPr>
                <w:rFonts w:ascii="Times New Roman" w:hAnsi="Times New Roman" w:cs="Times New Roman"/>
                <w:sz w:val="24"/>
                <w:szCs w:val="24"/>
              </w:rPr>
            </w:pPr>
            <w:r w:rsidRPr="005D2CDB">
              <w:rPr>
                <w:rFonts w:ascii="Times New Roman" w:hAnsi="Times New Roman" w:cs="Times New Roman"/>
                <w:sz w:val="24"/>
                <w:szCs w:val="24"/>
              </w:rPr>
              <w:t>- наличие музея -0,5 балла</w:t>
            </w:r>
          </w:p>
          <w:p w:rsidR="005D2CDB" w:rsidRPr="005D2CDB" w:rsidRDefault="005D2CDB" w:rsidP="002905F2">
            <w:pPr>
              <w:spacing w:after="0" w:line="240" w:lineRule="auto"/>
              <w:ind w:left="25"/>
              <w:jc w:val="both"/>
              <w:rPr>
                <w:rFonts w:ascii="Times New Roman" w:hAnsi="Times New Roman" w:cs="Times New Roman"/>
                <w:sz w:val="24"/>
                <w:szCs w:val="24"/>
              </w:rPr>
            </w:pPr>
            <w:r w:rsidRPr="005D2CDB">
              <w:rPr>
                <w:rFonts w:ascii="Times New Roman" w:hAnsi="Times New Roman" w:cs="Times New Roman"/>
                <w:sz w:val="24"/>
                <w:szCs w:val="24"/>
              </w:rPr>
              <w:t>- волонтерское движение -0,5</w:t>
            </w:r>
          </w:p>
          <w:p w:rsidR="005D2CDB" w:rsidRPr="005D2CDB" w:rsidRDefault="005D2CDB" w:rsidP="002905F2">
            <w:pPr>
              <w:spacing w:after="0" w:line="240" w:lineRule="auto"/>
              <w:ind w:left="25"/>
              <w:jc w:val="both"/>
              <w:rPr>
                <w:rFonts w:ascii="Times New Roman" w:hAnsi="Times New Roman" w:cs="Times New Roman"/>
                <w:sz w:val="24"/>
                <w:szCs w:val="24"/>
              </w:rPr>
            </w:pPr>
            <w:r w:rsidRPr="005D2CDB">
              <w:rPr>
                <w:rFonts w:ascii="Times New Roman" w:hAnsi="Times New Roman" w:cs="Times New Roman"/>
                <w:sz w:val="24"/>
                <w:szCs w:val="24"/>
              </w:rPr>
              <w:t>- постоянно действующая агитбригада -0,5</w:t>
            </w:r>
          </w:p>
          <w:p w:rsidR="005D2CDB" w:rsidRPr="005D2CDB" w:rsidRDefault="005D2CDB" w:rsidP="002905F2">
            <w:pPr>
              <w:spacing w:after="0" w:line="240" w:lineRule="auto"/>
              <w:ind w:left="25"/>
              <w:jc w:val="both"/>
              <w:rPr>
                <w:rFonts w:ascii="Times New Roman" w:hAnsi="Times New Roman" w:cs="Times New Roman"/>
                <w:sz w:val="24"/>
                <w:szCs w:val="24"/>
              </w:rPr>
            </w:pPr>
            <w:r w:rsidRPr="005D2CDB">
              <w:rPr>
                <w:rFonts w:ascii="Times New Roman" w:hAnsi="Times New Roman" w:cs="Times New Roman"/>
                <w:sz w:val="24"/>
                <w:szCs w:val="24"/>
              </w:rPr>
              <w:t>- другие социальные проекты (за каждый проект) -0,5</w:t>
            </w:r>
          </w:p>
        </w:tc>
        <w:tc>
          <w:tcPr>
            <w:tcW w:w="567" w:type="dxa"/>
            <w:shd w:val="clear" w:color="auto" w:fill="auto"/>
          </w:tcPr>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3.3</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Охват учащихся дополнительным образованием на базе ОО</w:t>
            </w:r>
          </w:p>
        </w:tc>
        <w:tc>
          <w:tcPr>
            <w:tcW w:w="5041"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 количества обучающихся в районе –</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до 30%- 1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от 31% - </w:t>
            </w:r>
            <w:r w:rsidR="003E0B14">
              <w:rPr>
                <w:rFonts w:ascii="Times New Roman" w:hAnsi="Times New Roman" w:cs="Times New Roman"/>
                <w:sz w:val="24"/>
                <w:szCs w:val="24"/>
              </w:rPr>
              <w:t>5</w:t>
            </w:r>
            <w:r w:rsidRPr="005D2CDB">
              <w:rPr>
                <w:rFonts w:ascii="Times New Roman" w:hAnsi="Times New Roman" w:cs="Times New Roman"/>
                <w:sz w:val="24"/>
                <w:szCs w:val="24"/>
              </w:rPr>
              <w:t xml:space="preserve"> бала</w:t>
            </w:r>
          </w:p>
        </w:tc>
        <w:tc>
          <w:tcPr>
            <w:tcW w:w="567" w:type="dxa"/>
            <w:shd w:val="clear" w:color="auto" w:fill="auto"/>
          </w:tcPr>
          <w:p w:rsidR="005D2CDB" w:rsidRPr="005D2CDB" w:rsidRDefault="003E0B14"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3.4</w:t>
            </w:r>
          </w:p>
        </w:tc>
        <w:tc>
          <w:tcPr>
            <w:tcW w:w="3363" w:type="dxa"/>
            <w:gridSpan w:val="4"/>
            <w:shd w:val="clear" w:color="auto" w:fill="auto"/>
          </w:tcPr>
          <w:p w:rsidR="005D2CDB" w:rsidRPr="005D2CDB" w:rsidRDefault="005D2CDB" w:rsidP="002905F2">
            <w:pPr>
              <w:pStyle w:val="af6"/>
              <w:spacing w:before="0" w:beforeAutospacing="0" w:after="0" w:afterAutospacing="0"/>
              <w:jc w:val="both"/>
            </w:pPr>
            <w:r w:rsidRPr="005D2CDB">
              <w:t xml:space="preserve">Организация и проведение профилактических мероприятий с обучающимися </w:t>
            </w:r>
          </w:p>
          <w:p w:rsidR="005D2CDB" w:rsidRPr="005D2CDB" w:rsidRDefault="005D2CDB" w:rsidP="002905F2">
            <w:pPr>
              <w:pStyle w:val="af6"/>
              <w:spacing w:before="0" w:beforeAutospacing="0" w:after="0" w:afterAutospacing="0"/>
              <w:jc w:val="both"/>
            </w:pPr>
            <w:r w:rsidRPr="005D2CDB">
              <w:t>(по предупреждению ДТП, безопасное поведение на воде, табакокурения, наркомании, токсикомании)</w:t>
            </w:r>
          </w:p>
        </w:tc>
        <w:tc>
          <w:tcPr>
            <w:tcW w:w="5041"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При проведении мероприятий − 2 балла</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В ОО на летний период не предусмотрено проведение профилактических мероприятий с обучающимися – 0 баллов</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2603"/>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3.5</w:t>
            </w:r>
          </w:p>
        </w:tc>
        <w:tc>
          <w:tcPr>
            <w:tcW w:w="3363" w:type="dxa"/>
            <w:gridSpan w:val="4"/>
            <w:shd w:val="clear" w:color="auto" w:fill="auto"/>
          </w:tcPr>
          <w:p w:rsidR="005D2CDB" w:rsidRPr="005D2CDB" w:rsidRDefault="005D2CDB" w:rsidP="002905F2">
            <w:pPr>
              <w:pStyle w:val="af6"/>
              <w:spacing w:before="0" w:beforeAutospacing="0" w:after="0" w:afterAutospacing="0"/>
              <w:jc w:val="both"/>
            </w:pPr>
            <w:r w:rsidRPr="005D2CDB">
              <w:t>Суммарный % обучающихся, охваченных разнообразными формами занятости и  оздоровления  во время летних школьных каникул</w:t>
            </w:r>
          </w:p>
          <w:p w:rsidR="005D2CDB" w:rsidRPr="005D2CDB" w:rsidRDefault="005D2CDB" w:rsidP="002905F2">
            <w:pPr>
              <w:pStyle w:val="af6"/>
              <w:spacing w:before="0" w:beforeAutospacing="0" w:after="0" w:afterAutospacing="0"/>
              <w:jc w:val="both"/>
            </w:pPr>
          </w:p>
        </w:tc>
        <w:tc>
          <w:tcPr>
            <w:tcW w:w="5041" w:type="dxa"/>
            <w:gridSpan w:val="2"/>
            <w:shd w:val="clear" w:color="auto" w:fill="auto"/>
          </w:tcPr>
          <w:p w:rsidR="005D2CDB" w:rsidRPr="005D2CDB" w:rsidRDefault="005D2CDB" w:rsidP="002905F2">
            <w:pPr>
              <w:pStyle w:val="af6"/>
              <w:spacing w:before="0" w:beforeAutospacing="0" w:after="0" w:afterAutospacing="0"/>
              <w:jc w:val="both"/>
            </w:pPr>
            <w:r w:rsidRPr="005D2CDB">
              <w:t>Ниже среднего по муниципалитету в период летних каникул − 1 балл</w:t>
            </w:r>
          </w:p>
          <w:p w:rsidR="005D2CDB" w:rsidRPr="005D2CDB" w:rsidRDefault="005D2CDB" w:rsidP="002905F2">
            <w:pPr>
              <w:pStyle w:val="af6"/>
              <w:spacing w:before="0" w:beforeAutospacing="0" w:after="0" w:afterAutospacing="0"/>
              <w:jc w:val="both"/>
            </w:pPr>
            <w:r w:rsidRPr="005D2CDB">
              <w:t xml:space="preserve">На уровне среднего по муниципалитету в период летних каникул – 1,5 балла; </w:t>
            </w:r>
          </w:p>
          <w:p w:rsidR="005D2CDB" w:rsidRPr="005D2CDB" w:rsidRDefault="005D2CDB" w:rsidP="002905F2">
            <w:pPr>
              <w:pStyle w:val="af6"/>
              <w:spacing w:before="0" w:beforeAutospacing="0" w:after="0" w:afterAutospacing="0"/>
              <w:jc w:val="both"/>
            </w:pPr>
            <w:r w:rsidRPr="005D2CDB">
              <w:t>Выше среднего показателя по муниципалитету в период летних каникул − 2 баллов</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4. Результативность профилактики безнадзорности и правонарушений несовершеннолетних, наркомании и алкоголизма среди подростков</w:t>
            </w:r>
          </w:p>
        </w:tc>
      </w:tr>
      <w:tr w:rsidR="005D2CDB" w:rsidRPr="005D2CDB" w:rsidTr="002905F2">
        <w:trPr>
          <w:gridAfter w:val="3"/>
          <w:wAfter w:w="257"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4.</w:t>
            </w:r>
            <w:r w:rsidR="006B1A7C">
              <w:rPr>
                <w:rFonts w:ascii="Times New Roman" w:hAnsi="Times New Roman" w:cs="Times New Roman"/>
                <w:sz w:val="24"/>
                <w:szCs w:val="24"/>
              </w:rPr>
              <w:t>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 обучающихся, стоящих на учете в КДН и ЗП, </w:t>
            </w:r>
            <w:r w:rsidR="006B1A7C">
              <w:rPr>
                <w:rFonts w:ascii="Times New Roman" w:hAnsi="Times New Roman" w:cs="Times New Roman"/>
                <w:sz w:val="24"/>
                <w:szCs w:val="24"/>
              </w:rPr>
              <w:t xml:space="preserve">ПДН </w:t>
            </w:r>
            <w:r w:rsidRPr="005D2CDB">
              <w:rPr>
                <w:rFonts w:ascii="Times New Roman" w:hAnsi="Times New Roman" w:cs="Times New Roman"/>
                <w:sz w:val="24"/>
                <w:szCs w:val="24"/>
              </w:rPr>
              <w:t xml:space="preserve">охваченных дополнительным </w:t>
            </w:r>
            <w:r w:rsidRPr="005D2CDB">
              <w:rPr>
                <w:rFonts w:ascii="Times New Roman" w:hAnsi="Times New Roman" w:cs="Times New Roman"/>
                <w:sz w:val="24"/>
                <w:szCs w:val="24"/>
              </w:rPr>
              <w:lastRenderedPageBreak/>
              <w:t xml:space="preserve">образованием </w:t>
            </w:r>
          </w:p>
        </w:tc>
        <w:tc>
          <w:tcPr>
            <w:tcW w:w="5041" w:type="dxa"/>
            <w:gridSpan w:val="2"/>
            <w:shd w:val="clear" w:color="auto" w:fill="auto"/>
          </w:tcPr>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100% –10 </w:t>
            </w:r>
            <w:r w:rsidR="005D2CDB" w:rsidRPr="005D2CDB">
              <w:rPr>
                <w:rFonts w:ascii="Times New Roman" w:hAnsi="Times New Roman" w:cs="Times New Roman"/>
                <w:sz w:val="24"/>
                <w:szCs w:val="24"/>
              </w:rPr>
              <w:t>б</w:t>
            </w:r>
            <w:r>
              <w:rPr>
                <w:rFonts w:ascii="Times New Roman" w:hAnsi="Times New Roman" w:cs="Times New Roman"/>
                <w:sz w:val="24"/>
                <w:szCs w:val="24"/>
              </w:rPr>
              <w:t>.</w:t>
            </w:r>
          </w:p>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50% до 99%–5</w:t>
            </w:r>
            <w:r w:rsidR="005D2CDB" w:rsidRPr="005D2CDB">
              <w:rPr>
                <w:rFonts w:ascii="Times New Roman" w:hAnsi="Times New Roman" w:cs="Times New Roman"/>
                <w:sz w:val="24"/>
                <w:szCs w:val="24"/>
              </w:rPr>
              <w:t xml:space="preserve"> б</w:t>
            </w:r>
            <w:r>
              <w:rPr>
                <w:rFonts w:ascii="Times New Roman" w:hAnsi="Times New Roman" w:cs="Times New Roman"/>
                <w:sz w:val="24"/>
                <w:szCs w:val="24"/>
              </w:rPr>
              <w:t>.</w:t>
            </w:r>
          </w:p>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49%–</w:t>
            </w:r>
            <w:r w:rsidR="005D2CDB" w:rsidRPr="005D2CDB">
              <w:rPr>
                <w:rFonts w:ascii="Times New Roman" w:hAnsi="Times New Roman" w:cs="Times New Roman"/>
                <w:sz w:val="24"/>
                <w:szCs w:val="24"/>
              </w:rPr>
              <w:t xml:space="preserve"> 0 баллов</w:t>
            </w:r>
          </w:p>
        </w:tc>
        <w:tc>
          <w:tcPr>
            <w:tcW w:w="567" w:type="dxa"/>
            <w:shd w:val="clear" w:color="auto" w:fill="auto"/>
          </w:tcPr>
          <w:p w:rsidR="005D2CDB"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50" w:type="dxa"/>
            <w:gridSpan w:val="6"/>
          </w:tcPr>
          <w:p w:rsidR="005D2CDB" w:rsidRPr="005D2CDB" w:rsidRDefault="005D2CDB" w:rsidP="002905F2">
            <w:pPr>
              <w:spacing w:after="0" w:line="240" w:lineRule="auto"/>
              <w:jc w:val="both"/>
              <w:rPr>
                <w:rFonts w:ascii="Times New Roman" w:hAnsi="Times New Roman" w:cs="Times New Roman"/>
                <w:sz w:val="24"/>
                <w:szCs w:val="24"/>
              </w:rPr>
            </w:pPr>
          </w:p>
        </w:tc>
      </w:tr>
      <w:tr w:rsidR="006B1A7C" w:rsidRPr="005D2CDB" w:rsidTr="002905F2">
        <w:trPr>
          <w:gridAfter w:val="3"/>
          <w:wAfter w:w="257" w:type="dxa"/>
        </w:trPr>
        <w:tc>
          <w:tcPr>
            <w:tcW w:w="635" w:type="dxa"/>
            <w:shd w:val="clear" w:color="auto" w:fill="auto"/>
          </w:tcPr>
          <w:p w:rsidR="006B1A7C"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3363" w:type="dxa"/>
            <w:gridSpan w:val="4"/>
            <w:shd w:val="clear" w:color="auto" w:fill="auto"/>
          </w:tcPr>
          <w:p w:rsidR="006B1A7C" w:rsidRPr="005D2CDB" w:rsidRDefault="006B1A7C"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 обучающихся, стоящих на </w:t>
            </w:r>
            <w:r>
              <w:rPr>
                <w:rFonts w:ascii="Times New Roman" w:hAnsi="Times New Roman" w:cs="Times New Roman"/>
                <w:sz w:val="24"/>
                <w:szCs w:val="24"/>
              </w:rPr>
              <w:t>внутришкольном учете</w:t>
            </w:r>
            <w:r w:rsidRPr="005D2CDB">
              <w:rPr>
                <w:rFonts w:ascii="Times New Roman" w:hAnsi="Times New Roman" w:cs="Times New Roman"/>
                <w:sz w:val="24"/>
                <w:szCs w:val="24"/>
              </w:rPr>
              <w:t>, охваченных дополнительным образованием</w:t>
            </w:r>
          </w:p>
        </w:tc>
        <w:tc>
          <w:tcPr>
            <w:tcW w:w="5041" w:type="dxa"/>
            <w:gridSpan w:val="2"/>
            <w:shd w:val="clear" w:color="auto" w:fill="auto"/>
          </w:tcPr>
          <w:p w:rsidR="006B1A7C"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 –10 </w:t>
            </w:r>
            <w:r w:rsidRPr="005D2CDB">
              <w:rPr>
                <w:rFonts w:ascii="Times New Roman" w:hAnsi="Times New Roman" w:cs="Times New Roman"/>
                <w:sz w:val="24"/>
                <w:szCs w:val="24"/>
              </w:rPr>
              <w:t>б</w:t>
            </w:r>
            <w:r>
              <w:rPr>
                <w:rFonts w:ascii="Times New Roman" w:hAnsi="Times New Roman" w:cs="Times New Roman"/>
                <w:sz w:val="24"/>
                <w:szCs w:val="24"/>
              </w:rPr>
              <w:t>.</w:t>
            </w:r>
          </w:p>
          <w:p w:rsidR="006B1A7C"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50% до 99%–5</w:t>
            </w:r>
            <w:r w:rsidRPr="005D2CDB">
              <w:rPr>
                <w:rFonts w:ascii="Times New Roman" w:hAnsi="Times New Roman" w:cs="Times New Roman"/>
                <w:sz w:val="24"/>
                <w:szCs w:val="24"/>
              </w:rPr>
              <w:t xml:space="preserve"> б</w:t>
            </w:r>
            <w:r>
              <w:rPr>
                <w:rFonts w:ascii="Times New Roman" w:hAnsi="Times New Roman" w:cs="Times New Roman"/>
                <w:sz w:val="24"/>
                <w:szCs w:val="24"/>
              </w:rPr>
              <w:t>.</w:t>
            </w:r>
          </w:p>
          <w:p w:rsidR="006B1A7C"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49%–</w:t>
            </w:r>
            <w:r w:rsidRPr="005D2CDB">
              <w:rPr>
                <w:rFonts w:ascii="Times New Roman" w:hAnsi="Times New Roman" w:cs="Times New Roman"/>
                <w:sz w:val="24"/>
                <w:szCs w:val="24"/>
              </w:rPr>
              <w:t xml:space="preserve"> 0 баллов</w:t>
            </w:r>
          </w:p>
        </w:tc>
        <w:tc>
          <w:tcPr>
            <w:tcW w:w="567" w:type="dxa"/>
            <w:shd w:val="clear" w:color="auto" w:fill="auto"/>
          </w:tcPr>
          <w:p w:rsidR="006B1A7C" w:rsidRPr="005D2CDB" w:rsidRDefault="006B1A7C"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50" w:type="dxa"/>
            <w:gridSpan w:val="6"/>
          </w:tcPr>
          <w:p w:rsidR="006B1A7C" w:rsidRPr="005D2CDB" w:rsidRDefault="006B1A7C" w:rsidP="002905F2">
            <w:pPr>
              <w:spacing w:after="0" w:line="240" w:lineRule="auto"/>
              <w:jc w:val="both"/>
              <w:rPr>
                <w:rFonts w:ascii="Times New Roman" w:hAnsi="Times New Roman" w:cs="Times New Roman"/>
                <w:sz w:val="24"/>
                <w:szCs w:val="24"/>
              </w:rPr>
            </w:pPr>
          </w:p>
        </w:tc>
      </w:tr>
      <w:tr w:rsidR="005D2CDB" w:rsidRPr="005D2CDB" w:rsidTr="002905F2">
        <w:trPr>
          <w:gridAfter w:val="3"/>
          <w:wAfter w:w="257"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4.3</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Наличие положительной динамики снижения количества обучающихся, систематически пропускающих занятия по неуважительной причине </w:t>
            </w:r>
          </w:p>
        </w:tc>
        <w:tc>
          <w:tcPr>
            <w:tcW w:w="5041"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Положительная динамика − 2 балла</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Стабильное состояние − 1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Отрицательная  динамика − 0 баллов</w:t>
            </w:r>
          </w:p>
        </w:tc>
        <w:tc>
          <w:tcPr>
            <w:tcW w:w="567"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50" w:type="dxa"/>
            <w:gridSpan w:val="6"/>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tcPr>
          <w:p w:rsidR="005D2CDB" w:rsidRPr="005D2CDB" w:rsidRDefault="005D2CDB" w:rsidP="002905F2">
            <w:pPr>
              <w:spacing w:after="0" w:line="240" w:lineRule="auto"/>
              <w:jc w:val="both"/>
              <w:rPr>
                <w:rFonts w:ascii="Times New Roman" w:hAnsi="Times New Roman" w:cs="Times New Roman"/>
                <w:b/>
                <w:i/>
                <w:sz w:val="24"/>
                <w:szCs w:val="24"/>
              </w:rPr>
            </w:pPr>
            <w:r w:rsidRPr="005D2CDB">
              <w:rPr>
                <w:rFonts w:ascii="Times New Roman" w:hAnsi="Times New Roman" w:cs="Times New Roman"/>
                <w:b/>
                <w:i/>
                <w:sz w:val="24"/>
                <w:szCs w:val="24"/>
              </w:rPr>
              <w:t>5.Организация экспериментально – инновационной деятельности ОО</w:t>
            </w:r>
          </w:p>
        </w:tc>
      </w:tr>
      <w:tr w:rsidR="005D2CDB" w:rsidRPr="005D2CDB" w:rsidTr="002905F2">
        <w:trPr>
          <w:gridAfter w:val="2"/>
          <w:wAfter w:w="240" w:type="dxa"/>
          <w:trHeight w:val="2832"/>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5.1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Реализация инновационных программ и проектов </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Участие в экспериментальной и инновационной деятельности на </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-муниципальном уровне – 1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-региональном уровне –1,5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федеральном уровне –2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(за каждую программу , проект)</w:t>
            </w:r>
          </w:p>
          <w:p w:rsidR="005D2CDB" w:rsidRPr="005D2CDB" w:rsidRDefault="005D2CDB" w:rsidP="002905F2">
            <w:pPr>
              <w:spacing w:after="0" w:line="240" w:lineRule="auto"/>
              <w:jc w:val="both"/>
              <w:rPr>
                <w:rFonts w:ascii="Times New Roman" w:hAnsi="Times New Roman" w:cs="Times New Roman"/>
                <w:sz w:val="24"/>
                <w:szCs w:val="24"/>
              </w:rPr>
            </w:pP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6</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5.2</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Организация и проведение мероприятий </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− 1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− 2 балла</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(за каждое мероприятие)</w:t>
            </w:r>
          </w:p>
          <w:p w:rsidR="005D2CDB" w:rsidRPr="005D2CDB" w:rsidRDefault="005D2CDB" w:rsidP="002905F2">
            <w:pPr>
              <w:spacing w:after="0" w:line="240" w:lineRule="auto"/>
              <w:jc w:val="both"/>
              <w:rPr>
                <w:rFonts w:ascii="Times New Roman" w:hAnsi="Times New Roman" w:cs="Times New Roman"/>
                <w:sz w:val="24"/>
                <w:szCs w:val="24"/>
              </w:rPr>
            </w:pP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6</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3150"/>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5.3</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Наличие педагогических продуктов по результатам экспериментальной и инновационной деятельности,  распространению передового педагогического опыта </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− 1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− 2 балла</w:t>
            </w:r>
          </w:p>
          <w:p w:rsidR="005D2CDB" w:rsidRPr="005D2CDB" w:rsidRDefault="005D2CDB" w:rsidP="002905F2">
            <w:pPr>
              <w:pStyle w:val="af6"/>
              <w:spacing w:before="0" w:beforeAutospacing="0" w:after="0" w:afterAutospacing="0"/>
              <w:jc w:val="both"/>
            </w:pPr>
            <w:r w:rsidRPr="005D2CDB">
              <w:t>На федеральном уровне – 3 балла</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Наличие педагогической продукции, размещенной на сайте ОО – 2 балла</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2010"/>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5.4</w:t>
            </w:r>
          </w:p>
        </w:tc>
        <w:tc>
          <w:tcPr>
            <w:tcW w:w="3363" w:type="dxa"/>
            <w:gridSpan w:val="4"/>
            <w:shd w:val="clear" w:color="auto" w:fill="auto"/>
          </w:tcPr>
          <w:p w:rsid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Участие  в профессиональных конкурсах и проектах </w:t>
            </w:r>
          </w:p>
          <w:p w:rsidR="005B6039" w:rsidRPr="005B6039" w:rsidRDefault="005B6039" w:rsidP="002905F2">
            <w:pPr>
              <w:spacing w:after="0" w:line="240" w:lineRule="auto"/>
              <w:jc w:val="both"/>
              <w:rPr>
                <w:rFonts w:ascii="Times New Roman" w:hAnsi="Times New Roman" w:cs="Times New Roman"/>
                <w:b/>
                <w:sz w:val="24"/>
                <w:szCs w:val="24"/>
              </w:rPr>
            </w:pPr>
            <w:r w:rsidRPr="005B6039">
              <w:rPr>
                <w:rFonts w:ascii="Times New Roman" w:hAnsi="Times New Roman" w:cs="Times New Roman"/>
                <w:b/>
                <w:sz w:val="24"/>
                <w:szCs w:val="24"/>
              </w:rPr>
              <w:t>очное</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 (за участие в каждом конкурсе)</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− 2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3 балла</w:t>
            </w:r>
          </w:p>
          <w:p w:rsidR="005D2CDB" w:rsidRPr="005D2CDB" w:rsidRDefault="005D2CDB" w:rsidP="002905F2">
            <w:pPr>
              <w:pStyle w:val="af6"/>
              <w:spacing w:before="0" w:beforeAutospacing="0" w:after="0" w:afterAutospacing="0"/>
              <w:jc w:val="both"/>
            </w:pPr>
            <w:r w:rsidRPr="005D2CDB">
              <w:t>На федеральном уровне – 4 балла</w:t>
            </w:r>
          </w:p>
          <w:p w:rsidR="005D2CDB" w:rsidRPr="005D2CDB" w:rsidRDefault="005D2CDB" w:rsidP="002905F2">
            <w:pPr>
              <w:spacing w:after="0" w:line="240" w:lineRule="auto"/>
              <w:ind w:left="25" w:hanging="25"/>
              <w:jc w:val="both"/>
              <w:rPr>
                <w:rFonts w:ascii="Times New Roman" w:hAnsi="Times New Roman" w:cs="Times New Roman"/>
                <w:sz w:val="24"/>
                <w:szCs w:val="24"/>
              </w:rPr>
            </w:pPr>
            <w:r w:rsidRPr="005D2CDB">
              <w:rPr>
                <w:rFonts w:ascii="Times New Roman" w:hAnsi="Times New Roman" w:cs="Times New Roman"/>
                <w:sz w:val="24"/>
                <w:szCs w:val="24"/>
              </w:rPr>
              <w:t>На международном уровне-5 балла </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14</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Height w:val="2010"/>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lastRenderedPageBreak/>
              <w:t>5.5</w:t>
            </w:r>
          </w:p>
        </w:tc>
        <w:tc>
          <w:tcPr>
            <w:tcW w:w="3363" w:type="dxa"/>
            <w:gridSpan w:val="4"/>
            <w:shd w:val="clear" w:color="auto" w:fill="auto"/>
          </w:tcPr>
          <w:p w:rsid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Победа  в профессиональных конкурсах и проектах </w:t>
            </w:r>
          </w:p>
          <w:p w:rsidR="005B6039" w:rsidRPr="005B6039" w:rsidRDefault="005B6039" w:rsidP="002905F2">
            <w:pPr>
              <w:spacing w:after="0" w:line="240" w:lineRule="auto"/>
              <w:jc w:val="both"/>
              <w:rPr>
                <w:rFonts w:ascii="Times New Roman" w:hAnsi="Times New Roman" w:cs="Times New Roman"/>
                <w:b/>
                <w:sz w:val="24"/>
                <w:szCs w:val="24"/>
              </w:rPr>
            </w:pPr>
            <w:r w:rsidRPr="005B6039">
              <w:rPr>
                <w:rFonts w:ascii="Times New Roman" w:hAnsi="Times New Roman" w:cs="Times New Roman"/>
                <w:b/>
                <w:sz w:val="24"/>
                <w:szCs w:val="24"/>
              </w:rPr>
              <w:t>очное</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 (за победу в каждом конкурсе)</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муниципальном уровне − 2 балл</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На региональном уровне – 3 балла</w:t>
            </w:r>
          </w:p>
          <w:p w:rsidR="005D2CDB" w:rsidRPr="005D2CDB" w:rsidRDefault="005D2CDB" w:rsidP="002905F2">
            <w:pPr>
              <w:pStyle w:val="af6"/>
              <w:spacing w:before="0" w:beforeAutospacing="0" w:after="0" w:afterAutospacing="0"/>
              <w:jc w:val="both"/>
            </w:pPr>
            <w:r w:rsidRPr="005D2CDB">
              <w:t>На федеральном уровне – 4 балла</w:t>
            </w:r>
          </w:p>
          <w:p w:rsidR="005D2CDB" w:rsidRPr="005D2CDB" w:rsidRDefault="005D2CDB" w:rsidP="002905F2">
            <w:pPr>
              <w:spacing w:after="0" w:line="240" w:lineRule="auto"/>
              <w:ind w:left="25" w:hanging="25"/>
              <w:jc w:val="both"/>
              <w:rPr>
                <w:rFonts w:ascii="Times New Roman" w:hAnsi="Times New Roman" w:cs="Times New Roman"/>
                <w:sz w:val="24"/>
                <w:szCs w:val="24"/>
              </w:rPr>
            </w:pPr>
            <w:r w:rsidRPr="005D2CDB">
              <w:rPr>
                <w:rFonts w:ascii="Times New Roman" w:hAnsi="Times New Roman" w:cs="Times New Roman"/>
                <w:sz w:val="24"/>
                <w:szCs w:val="24"/>
              </w:rPr>
              <w:t>На международном уровне-5 балла </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14</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vAlign w:val="center"/>
          </w:tcPr>
          <w:p w:rsidR="005D2CDB" w:rsidRPr="005D2CDB" w:rsidRDefault="005D2CDB" w:rsidP="002905F2">
            <w:pPr>
              <w:spacing w:after="0" w:line="240" w:lineRule="auto"/>
              <w:jc w:val="both"/>
              <w:rPr>
                <w:rFonts w:ascii="Times New Roman" w:hAnsi="Times New Roman" w:cs="Times New Roman"/>
                <w:b/>
                <w:color w:val="000000"/>
                <w:sz w:val="24"/>
                <w:szCs w:val="24"/>
              </w:rPr>
            </w:pPr>
            <w:r w:rsidRPr="005D2CDB">
              <w:rPr>
                <w:rFonts w:ascii="Times New Roman" w:hAnsi="Times New Roman" w:cs="Times New Roman"/>
                <w:b/>
                <w:color w:val="000000"/>
                <w:sz w:val="24"/>
                <w:szCs w:val="24"/>
              </w:rPr>
              <w:t xml:space="preserve">6.Энергетическая эффективность учреждения </w:t>
            </w: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6.1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sz w:val="24"/>
                <w:szCs w:val="24"/>
              </w:rPr>
              <w:t xml:space="preserve">Выполнение плана оргтехмероприятий </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100% выполнение плана </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6.2</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Выполнение плана потребления по лимитам энергоресурсов (с нарастающим итогом с начала года) </w:t>
            </w:r>
          </w:p>
          <w:p w:rsidR="005D2CDB" w:rsidRPr="005D2CDB" w:rsidRDefault="005D2CDB" w:rsidP="002905F2">
            <w:pPr>
              <w:spacing w:after="0" w:line="240" w:lineRule="auto"/>
              <w:jc w:val="both"/>
              <w:rPr>
                <w:rFonts w:ascii="Times New Roman" w:hAnsi="Times New Roman" w:cs="Times New Roman"/>
                <w:b/>
                <w:sz w:val="24"/>
                <w:szCs w:val="24"/>
              </w:rPr>
            </w:pP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100% выполнение плана</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tcPr>
          <w:p w:rsidR="005D2CDB" w:rsidRPr="005D2CDB" w:rsidRDefault="005D2CDB"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7.Благоустройство территории и здания ОО</w:t>
            </w:r>
          </w:p>
        </w:tc>
      </w:tr>
      <w:tr w:rsidR="005D2CDB" w:rsidRPr="005D2CDB" w:rsidTr="002905F2">
        <w:trPr>
          <w:gridAfter w:val="2"/>
          <w:wAfter w:w="240"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color w:val="FFFF00"/>
                <w:sz w:val="24"/>
                <w:szCs w:val="24"/>
              </w:rPr>
            </w:pPr>
            <w:r w:rsidRPr="005D2CDB">
              <w:rPr>
                <w:rFonts w:ascii="Times New Roman" w:hAnsi="Times New Roman" w:cs="Times New Roman"/>
                <w:sz w:val="24"/>
                <w:szCs w:val="24"/>
              </w:rPr>
              <w:t>7.1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color w:val="FFFF00"/>
                <w:sz w:val="24"/>
                <w:szCs w:val="24"/>
              </w:rPr>
            </w:pPr>
            <w:r w:rsidRPr="005D2CDB">
              <w:rPr>
                <w:rFonts w:ascii="Times New Roman" w:hAnsi="Times New Roman" w:cs="Times New Roman"/>
                <w:sz w:val="24"/>
                <w:szCs w:val="24"/>
              </w:rPr>
              <w:t>Благоустройство территории и здания ОО</w:t>
            </w:r>
          </w:p>
        </w:tc>
        <w:tc>
          <w:tcPr>
            <w:tcW w:w="4899" w:type="dxa"/>
            <w:shd w:val="clear" w:color="auto" w:fill="auto"/>
          </w:tcPr>
          <w:p w:rsidR="005D2CDB" w:rsidRPr="005D2CDB" w:rsidRDefault="005D2CDB" w:rsidP="002905F2">
            <w:pPr>
              <w:pStyle w:val="af6"/>
              <w:spacing w:before="0" w:beforeAutospacing="0" w:after="0" w:afterAutospacing="0"/>
              <w:jc w:val="both"/>
            </w:pPr>
            <w:r w:rsidRPr="005D2CDB">
              <w:t>Отсутствие замечаний ксодержанию здания и территории – 2 баллов</w:t>
            </w:r>
          </w:p>
          <w:p w:rsidR="005D2CDB" w:rsidRPr="005D2CDB" w:rsidRDefault="005D2CDB" w:rsidP="002905F2">
            <w:pPr>
              <w:pStyle w:val="af6"/>
              <w:spacing w:before="0" w:beforeAutospacing="0" w:after="0" w:afterAutospacing="0"/>
              <w:jc w:val="both"/>
              <w:rPr>
                <w:color w:val="FFFF00"/>
              </w:rPr>
            </w:pP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2"/>
          <w:wAfter w:w="240" w:type="dxa"/>
        </w:trPr>
        <w:tc>
          <w:tcPr>
            <w:tcW w:w="10173" w:type="dxa"/>
            <w:gridSpan w:val="15"/>
            <w:shd w:val="clear" w:color="auto" w:fill="auto"/>
          </w:tcPr>
          <w:p w:rsidR="005D2CDB" w:rsidRPr="005D2CDB" w:rsidRDefault="005D2CDB" w:rsidP="002905F2">
            <w:pPr>
              <w:spacing w:after="0" w:line="240" w:lineRule="auto"/>
              <w:jc w:val="both"/>
              <w:rPr>
                <w:rFonts w:ascii="Times New Roman" w:hAnsi="Times New Roman" w:cs="Times New Roman"/>
                <w:b/>
                <w:color w:val="000000"/>
                <w:sz w:val="24"/>
                <w:szCs w:val="24"/>
              </w:rPr>
            </w:pPr>
            <w:r w:rsidRPr="005D2CDB">
              <w:rPr>
                <w:rFonts w:ascii="Times New Roman" w:hAnsi="Times New Roman" w:cs="Times New Roman"/>
                <w:b/>
                <w:color w:val="000000"/>
                <w:sz w:val="24"/>
                <w:szCs w:val="24"/>
              </w:rPr>
              <w:t>8.Эффективность финансово-экономической деятельности образовательного учреждения</w:t>
            </w:r>
          </w:p>
        </w:tc>
      </w:tr>
      <w:tr w:rsidR="005D2CDB" w:rsidRPr="005D2CDB" w:rsidTr="002905F2">
        <w:trPr>
          <w:gridAfter w:val="4"/>
          <w:wAfter w:w="266"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8.1</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highlight w:val="yellow"/>
              </w:rPr>
            </w:pPr>
            <w:r w:rsidRPr="005D2CDB">
              <w:rPr>
                <w:rFonts w:ascii="Times New Roman" w:hAnsi="Times New Roman" w:cs="Times New Roman"/>
                <w:color w:val="000000"/>
                <w:sz w:val="24"/>
                <w:szCs w:val="24"/>
              </w:rPr>
              <w:t xml:space="preserve">Увеличение объема привлеченных внебюджетных средств (спонсорские средства, платные услуги и др.) по сравнению с аналогичным периодом предшествующего года </w:t>
            </w:r>
          </w:p>
        </w:tc>
        <w:tc>
          <w:tcPr>
            <w:tcW w:w="4899"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Положительная динамика</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41" w:type="dxa"/>
            <w:gridSpan w:val="5"/>
          </w:tcPr>
          <w:p w:rsidR="005D2CDB" w:rsidRPr="005D2CDB" w:rsidRDefault="005D2CDB" w:rsidP="002905F2">
            <w:pPr>
              <w:spacing w:after="0" w:line="240" w:lineRule="auto"/>
              <w:jc w:val="both"/>
              <w:rPr>
                <w:rFonts w:ascii="Times New Roman" w:hAnsi="Times New Roman" w:cs="Times New Roman"/>
                <w:sz w:val="24"/>
                <w:szCs w:val="24"/>
              </w:rPr>
            </w:pPr>
          </w:p>
        </w:tc>
      </w:tr>
      <w:tr w:rsidR="005D2CDB" w:rsidRPr="005D2CDB" w:rsidTr="002905F2">
        <w:trPr>
          <w:gridAfter w:val="4"/>
          <w:wAfter w:w="266" w:type="dxa"/>
        </w:trPr>
        <w:tc>
          <w:tcPr>
            <w:tcW w:w="635" w:type="dxa"/>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8.2</w:t>
            </w:r>
          </w:p>
        </w:tc>
        <w:tc>
          <w:tcPr>
            <w:tcW w:w="3363" w:type="dxa"/>
            <w:gridSpan w:val="4"/>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Обеспечение положительной динамики роста средней заработной платы в сравнении с аналогичным периодом прошлого года (с нарастающим итогом)</w:t>
            </w:r>
          </w:p>
        </w:tc>
        <w:tc>
          <w:tcPr>
            <w:tcW w:w="4899" w:type="dxa"/>
            <w:shd w:val="clear" w:color="auto" w:fill="auto"/>
          </w:tcPr>
          <w:p w:rsidR="005D2CDB" w:rsidRPr="005D2CDB" w:rsidRDefault="005D2CDB" w:rsidP="002905F2">
            <w:pPr>
              <w:pStyle w:val="af6"/>
              <w:spacing w:before="0" w:beforeAutospacing="0" w:after="0" w:afterAutospacing="0"/>
              <w:jc w:val="both"/>
            </w:pPr>
            <w:r w:rsidRPr="005D2CDB">
              <w:t>Положительная динамика роста средней заработной платы в сравнении с периодом прошлого года − 2 баллов</w:t>
            </w:r>
          </w:p>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Отсутствие положительной динамики роста средней заработной платы  в сравнении с периодом прошлого года −  0 баллов</w:t>
            </w:r>
          </w:p>
        </w:tc>
        <w:tc>
          <w:tcPr>
            <w:tcW w:w="709" w:type="dxa"/>
            <w:gridSpan w:val="2"/>
            <w:shd w:val="clear" w:color="auto" w:fill="auto"/>
          </w:tcPr>
          <w:p w:rsidR="005D2CDB" w:rsidRPr="005D2CDB" w:rsidRDefault="005D2CDB"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41" w:type="dxa"/>
            <w:gridSpan w:val="5"/>
          </w:tcPr>
          <w:p w:rsidR="005D2CDB" w:rsidRPr="005D2CDB" w:rsidRDefault="005D2CDB" w:rsidP="002905F2">
            <w:pPr>
              <w:spacing w:after="0" w:line="240" w:lineRule="auto"/>
              <w:jc w:val="both"/>
              <w:rPr>
                <w:rFonts w:ascii="Times New Roman" w:hAnsi="Times New Roman" w:cs="Times New Roman"/>
                <w:sz w:val="24"/>
                <w:szCs w:val="24"/>
              </w:rPr>
            </w:pPr>
          </w:p>
        </w:tc>
      </w:tr>
      <w:tr w:rsidR="001D167D" w:rsidRPr="005D2CDB" w:rsidTr="002905F2">
        <w:trPr>
          <w:gridAfter w:val="4"/>
          <w:wAfter w:w="266" w:type="dxa"/>
        </w:trPr>
        <w:tc>
          <w:tcPr>
            <w:tcW w:w="635" w:type="dxa"/>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8.3</w:t>
            </w:r>
          </w:p>
        </w:tc>
        <w:tc>
          <w:tcPr>
            <w:tcW w:w="3363" w:type="dxa"/>
            <w:gridSpan w:val="4"/>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Доля </w:t>
            </w:r>
            <w:r>
              <w:rPr>
                <w:rFonts w:ascii="Times New Roman" w:hAnsi="Times New Roman" w:cs="Times New Roman"/>
                <w:sz w:val="24"/>
                <w:szCs w:val="24"/>
              </w:rPr>
              <w:t xml:space="preserve">должностного оклада </w:t>
            </w:r>
            <w:r w:rsidRPr="005D2CDB">
              <w:rPr>
                <w:rFonts w:ascii="Times New Roman" w:hAnsi="Times New Roman" w:cs="Times New Roman"/>
                <w:sz w:val="24"/>
                <w:szCs w:val="24"/>
              </w:rPr>
              <w:t>в</w:t>
            </w:r>
            <w:r>
              <w:rPr>
                <w:rFonts w:ascii="Times New Roman" w:hAnsi="Times New Roman" w:cs="Times New Roman"/>
                <w:sz w:val="24"/>
                <w:szCs w:val="24"/>
              </w:rPr>
              <w:t xml:space="preserve"> структуре заработной платы</w:t>
            </w:r>
          </w:p>
        </w:tc>
        <w:tc>
          <w:tcPr>
            <w:tcW w:w="4899" w:type="dxa"/>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Размер </w:t>
            </w:r>
            <w:r>
              <w:rPr>
                <w:rFonts w:ascii="Times New Roman" w:hAnsi="Times New Roman" w:cs="Times New Roman"/>
                <w:sz w:val="24"/>
                <w:szCs w:val="24"/>
              </w:rPr>
              <w:t xml:space="preserve">ФОТ должностных окладов </w:t>
            </w:r>
            <w:r w:rsidR="00854105">
              <w:rPr>
                <w:rFonts w:ascii="Times New Roman" w:hAnsi="Times New Roman" w:cs="Times New Roman"/>
                <w:sz w:val="24"/>
                <w:szCs w:val="24"/>
              </w:rPr>
              <w:t>не ниже установленного значения</w:t>
            </w:r>
            <w:r w:rsidRPr="005D2CDB">
              <w:rPr>
                <w:rFonts w:ascii="Times New Roman" w:hAnsi="Times New Roman" w:cs="Times New Roman"/>
                <w:sz w:val="24"/>
                <w:szCs w:val="24"/>
              </w:rPr>
              <w:t xml:space="preserve"> (не менее 30%) − 2 балла</w:t>
            </w:r>
          </w:p>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Размер </w:t>
            </w:r>
            <w:r>
              <w:rPr>
                <w:rFonts w:ascii="Times New Roman" w:hAnsi="Times New Roman" w:cs="Times New Roman"/>
                <w:sz w:val="24"/>
                <w:szCs w:val="24"/>
              </w:rPr>
              <w:t xml:space="preserve">ФОТ должностных окладов </w:t>
            </w:r>
            <w:r w:rsidRPr="005D2CDB">
              <w:rPr>
                <w:rFonts w:ascii="Times New Roman" w:hAnsi="Times New Roman" w:cs="Times New Roman"/>
                <w:sz w:val="24"/>
                <w:szCs w:val="24"/>
              </w:rPr>
              <w:t>ниже установленного значения − 0 баллов</w:t>
            </w:r>
          </w:p>
        </w:tc>
        <w:tc>
          <w:tcPr>
            <w:tcW w:w="709" w:type="dxa"/>
            <w:gridSpan w:val="2"/>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41" w:type="dxa"/>
            <w:gridSpan w:val="5"/>
          </w:tcPr>
          <w:p w:rsidR="001D167D" w:rsidRPr="005D2CDB" w:rsidRDefault="001D167D" w:rsidP="002905F2">
            <w:pPr>
              <w:spacing w:after="0" w:line="240" w:lineRule="auto"/>
              <w:jc w:val="both"/>
              <w:rPr>
                <w:rFonts w:ascii="Times New Roman" w:hAnsi="Times New Roman" w:cs="Times New Roman"/>
                <w:sz w:val="24"/>
                <w:szCs w:val="24"/>
              </w:rPr>
            </w:pPr>
          </w:p>
        </w:tc>
      </w:tr>
      <w:tr w:rsidR="001D167D" w:rsidRPr="005D2CDB" w:rsidTr="002905F2">
        <w:trPr>
          <w:gridAfter w:val="4"/>
          <w:wAfter w:w="266" w:type="dxa"/>
        </w:trPr>
        <w:tc>
          <w:tcPr>
            <w:tcW w:w="635" w:type="dxa"/>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8.4</w:t>
            </w:r>
          </w:p>
        </w:tc>
        <w:tc>
          <w:tcPr>
            <w:tcW w:w="3363" w:type="dxa"/>
            <w:gridSpan w:val="4"/>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Эффективное расходование бюджетных средств</w:t>
            </w:r>
          </w:p>
        </w:tc>
        <w:tc>
          <w:tcPr>
            <w:tcW w:w="4899" w:type="dxa"/>
            <w:shd w:val="clear" w:color="auto" w:fill="auto"/>
          </w:tcPr>
          <w:p w:rsidR="001D167D" w:rsidRPr="005D2CDB" w:rsidRDefault="001D167D" w:rsidP="002905F2">
            <w:pPr>
              <w:pStyle w:val="af6"/>
              <w:tabs>
                <w:tab w:val="left" w:pos="960"/>
              </w:tabs>
              <w:spacing w:before="0" w:beforeAutospacing="0" w:after="0" w:afterAutospacing="0"/>
              <w:jc w:val="both"/>
            </w:pPr>
            <w:r w:rsidRPr="005D2CDB">
              <w:t>Эффективное – 2</w:t>
            </w:r>
          </w:p>
          <w:p w:rsidR="001D167D" w:rsidRPr="005D2CDB" w:rsidRDefault="001D167D" w:rsidP="002905F2">
            <w:pPr>
              <w:pStyle w:val="af6"/>
              <w:tabs>
                <w:tab w:val="left" w:pos="960"/>
              </w:tabs>
              <w:spacing w:before="0" w:beforeAutospacing="0" w:after="0" w:afterAutospacing="0"/>
              <w:jc w:val="both"/>
            </w:pPr>
            <w:r w:rsidRPr="005D2CDB">
              <w:t>Не эффективное - 0</w:t>
            </w:r>
          </w:p>
        </w:tc>
        <w:tc>
          <w:tcPr>
            <w:tcW w:w="709" w:type="dxa"/>
            <w:gridSpan w:val="2"/>
            <w:shd w:val="clear" w:color="auto" w:fill="auto"/>
          </w:tcPr>
          <w:p w:rsidR="001D167D" w:rsidRPr="005D2CDB" w:rsidRDefault="001D167D"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41" w:type="dxa"/>
            <w:gridSpan w:val="5"/>
          </w:tcPr>
          <w:p w:rsidR="001D167D" w:rsidRPr="005D2CDB" w:rsidRDefault="001D167D" w:rsidP="002905F2">
            <w:pPr>
              <w:spacing w:after="0" w:line="240" w:lineRule="auto"/>
              <w:jc w:val="both"/>
              <w:rPr>
                <w:rFonts w:ascii="Times New Roman" w:hAnsi="Times New Roman" w:cs="Times New Roman"/>
                <w:sz w:val="24"/>
                <w:szCs w:val="24"/>
              </w:rPr>
            </w:pPr>
          </w:p>
        </w:tc>
      </w:tr>
      <w:tr w:rsidR="006A1C83" w:rsidRPr="005D2CDB" w:rsidTr="002905F2">
        <w:trPr>
          <w:gridAfter w:val="4"/>
          <w:wAfter w:w="266" w:type="dxa"/>
        </w:trPr>
        <w:tc>
          <w:tcPr>
            <w:tcW w:w="635"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3363" w:type="dxa"/>
            <w:gridSpan w:val="4"/>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Своевременное предоставление установленной отчетности </w:t>
            </w:r>
          </w:p>
        </w:tc>
        <w:tc>
          <w:tcPr>
            <w:tcW w:w="4899"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100%</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5</w:t>
            </w:r>
          </w:p>
        </w:tc>
        <w:tc>
          <w:tcPr>
            <w:tcW w:w="541" w:type="dxa"/>
            <w:gridSpan w:val="5"/>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2905F2">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9.Обращения граждан по вопросам организации образовательного процесса и его результатов</w:t>
            </w:r>
          </w:p>
        </w:tc>
      </w:tr>
      <w:tr w:rsidR="006A1C83" w:rsidRPr="005D2CDB" w:rsidTr="002905F2">
        <w:trPr>
          <w:gridAfter w:val="4"/>
          <w:wAfter w:w="266" w:type="dxa"/>
          <w:trHeight w:val="1556"/>
        </w:trPr>
        <w:tc>
          <w:tcPr>
            <w:tcW w:w="635"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9.1</w:t>
            </w:r>
          </w:p>
          <w:p w:rsidR="006A1C83" w:rsidRPr="005D2CDB" w:rsidRDefault="006A1C83" w:rsidP="002905F2">
            <w:pPr>
              <w:spacing w:after="0" w:line="240" w:lineRule="auto"/>
              <w:jc w:val="both"/>
              <w:rPr>
                <w:rFonts w:ascii="Times New Roman" w:hAnsi="Times New Roman" w:cs="Times New Roman"/>
                <w:sz w:val="24"/>
                <w:szCs w:val="24"/>
              </w:rPr>
            </w:pPr>
          </w:p>
        </w:tc>
        <w:tc>
          <w:tcPr>
            <w:tcW w:w="3363" w:type="dxa"/>
            <w:gridSpan w:val="4"/>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tc>
        <w:tc>
          <w:tcPr>
            <w:tcW w:w="4899" w:type="dxa"/>
            <w:shd w:val="clear" w:color="auto" w:fill="auto"/>
            <w:vAlign w:val="center"/>
          </w:tcPr>
          <w:p w:rsidR="006A1C83" w:rsidRPr="005D2CDB" w:rsidRDefault="003E0B14" w:rsidP="002905F2">
            <w:pPr>
              <w:pStyle w:val="af6"/>
              <w:tabs>
                <w:tab w:val="left" w:pos="709"/>
              </w:tabs>
              <w:spacing w:before="0" w:beforeAutospacing="0" w:after="0" w:afterAutospacing="0"/>
              <w:jc w:val="both"/>
            </w:pPr>
            <w:r>
              <w:t>О</w:t>
            </w:r>
            <w:r w:rsidR="006A1C83" w:rsidRPr="005D2CDB">
              <w:t>тсутствие обоснованных обращений граждан по вопросам организации образовательного процесса и его результатов – 2 баллов.</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p w:rsidR="006A1C83" w:rsidRPr="005D2CDB" w:rsidRDefault="006A1C83" w:rsidP="002905F2">
            <w:pPr>
              <w:spacing w:after="0" w:line="240" w:lineRule="auto"/>
              <w:jc w:val="both"/>
              <w:rPr>
                <w:rFonts w:ascii="Times New Roman" w:hAnsi="Times New Roman" w:cs="Times New Roman"/>
                <w:sz w:val="24"/>
                <w:szCs w:val="24"/>
              </w:rPr>
            </w:pPr>
          </w:p>
        </w:tc>
        <w:tc>
          <w:tcPr>
            <w:tcW w:w="541" w:type="dxa"/>
            <w:gridSpan w:val="5"/>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3E0B14">
        <w:trPr>
          <w:gridAfter w:val="2"/>
          <w:wAfter w:w="240" w:type="dxa"/>
        </w:trPr>
        <w:tc>
          <w:tcPr>
            <w:tcW w:w="10173" w:type="dxa"/>
            <w:gridSpan w:val="15"/>
            <w:shd w:val="clear" w:color="auto" w:fill="auto"/>
            <w:vAlign w:val="center"/>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lastRenderedPageBreak/>
              <w:t>10.Предписания и замечания контрольных и надзорных органов</w:t>
            </w:r>
          </w:p>
        </w:tc>
      </w:tr>
      <w:tr w:rsidR="006A1C83" w:rsidRPr="005D2CDB" w:rsidTr="002905F2">
        <w:trPr>
          <w:gridAfter w:val="5"/>
          <w:wAfter w:w="275" w:type="dxa"/>
        </w:trPr>
        <w:tc>
          <w:tcPr>
            <w:tcW w:w="635"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10.1</w:t>
            </w:r>
          </w:p>
        </w:tc>
        <w:tc>
          <w:tcPr>
            <w:tcW w:w="3363" w:type="dxa"/>
            <w:gridSpan w:val="4"/>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Предписания и замечания контрольных и надзорных органов </w:t>
            </w:r>
          </w:p>
        </w:tc>
        <w:tc>
          <w:tcPr>
            <w:tcW w:w="4899"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− 2 баллов</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32" w:type="dxa"/>
            <w:gridSpan w:val="4"/>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3E0B14">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 xml:space="preserve">11.Исполнительская дисциплина руководителя </w:t>
            </w:r>
          </w:p>
        </w:tc>
      </w:tr>
      <w:tr w:rsidR="006A1C83" w:rsidRPr="005D2CDB" w:rsidTr="002905F2">
        <w:trPr>
          <w:gridAfter w:val="2"/>
          <w:wAfter w:w="240" w:type="dxa"/>
        </w:trPr>
        <w:tc>
          <w:tcPr>
            <w:tcW w:w="817"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11.1</w:t>
            </w:r>
          </w:p>
        </w:tc>
        <w:tc>
          <w:tcPr>
            <w:tcW w:w="3181"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4899" w:type="dxa"/>
            <w:shd w:val="clear" w:color="auto" w:fill="auto"/>
          </w:tcPr>
          <w:p w:rsidR="006A1C83" w:rsidRPr="005D2CDB" w:rsidRDefault="006A1C83" w:rsidP="002905F2">
            <w:pPr>
              <w:pStyle w:val="af6"/>
              <w:spacing w:before="0" w:beforeAutospacing="0" w:after="0" w:afterAutospacing="0"/>
              <w:jc w:val="both"/>
            </w:pPr>
            <w:r w:rsidRPr="005D2CDB">
              <w:t>Своевременное предоставление материалов, разработанных качественно, в соответствии с основаниями, указанными в запросах Управления образования – 1 баллов</w:t>
            </w:r>
          </w:p>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Предоставление достоверной информации – 1 баллов</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3E0B14">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12.Организация оздоровительной кампании на базе ОО во время школьных каникул</w:t>
            </w:r>
          </w:p>
        </w:tc>
      </w:tr>
      <w:tr w:rsidR="006A1C83" w:rsidRPr="005D2CDB" w:rsidTr="002905F2">
        <w:trPr>
          <w:gridAfter w:val="2"/>
          <w:wAfter w:w="240" w:type="dxa"/>
        </w:trPr>
        <w:tc>
          <w:tcPr>
            <w:tcW w:w="959"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12.1</w:t>
            </w:r>
          </w:p>
        </w:tc>
        <w:tc>
          <w:tcPr>
            <w:tcW w:w="3039" w:type="dxa"/>
            <w:gridSpan w:val="2"/>
            <w:shd w:val="clear" w:color="auto" w:fill="auto"/>
          </w:tcPr>
          <w:p w:rsidR="006A1C83" w:rsidRPr="005D2CDB" w:rsidRDefault="006A1C83" w:rsidP="002905F2">
            <w:pPr>
              <w:pStyle w:val="af6"/>
              <w:spacing w:before="0" w:beforeAutospacing="0" w:after="0" w:afterAutospacing="0"/>
              <w:jc w:val="both"/>
            </w:pPr>
            <w:r w:rsidRPr="005D2CDB">
              <w:t xml:space="preserve">Организация и проведение профилактических мероприятий с учащихся </w:t>
            </w:r>
          </w:p>
          <w:p w:rsidR="006A1C83" w:rsidRPr="005D2CDB" w:rsidRDefault="006A1C83" w:rsidP="002905F2">
            <w:pPr>
              <w:pStyle w:val="af6"/>
              <w:spacing w:before="0" w:beforeAutospacing="0" w:after="0" w:afterAutospacing="0"/>
              <w:jc w:val="both"/>
            </w:pPr>
          </w:p>
        </w:tc>
        <w:tc>
          <w:tcPr>
            <w:tcW w:w="4899"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При проведении мероприятий − 2 балла</w:t>
            </w:r>
          </w:p>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В ОО на летний период не предусмотрено проведение профилактических мероприятий с учащимися – 0 баллов</w:t>
            </w:r>
          </w:p>
          <w:p w:rsidR="006A1C83" w:rsidRPr="005D2CDB" w:rsidRDefault="006A1C83" w:rsidP="002905F2">
            <w:pPr>
              <w:spacing w:after="0" w:line="240" w:lineRule="auto"/>
              <w:jc w:val="both"/>
              <w:rPr>
                <w:rFonts w:ascii="Times New Roman" w:hAnsi="Times New Roman" w:cs="Times New Roman"/>
                <w:sz w:val="24"/>
                <w:szCs w:val="24"/>
              </w:rPr>
            </w:pP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2905F2">
        <w:trPr>
          <w:gridAfter w:val="2"/>
          <w:wAfter w:w="240" w:type="dxa"/>
        </w:trPr>
        <w:tc>
          <w:tcPr>
            <w:tcW w:w="959"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12.2</w:t>
            </w:r>
          </w:p>
        </w:tc>
        <w:tc>
          <w:tcPr>
            <w:tcW w:w="3039" w:type="dxa"/>
            <w:gridSpan w:val="2"/>
            <w:shd w:val="clear" w:color="auto" w:fill="auto"/>
          </w:tcPr>
          <w:p w:rsidR="006A1C83" w:rsidRPr="005D2CDB" w:rsidRDefault="006A1C83" w:rsidP="002905F2">
            <w:pPr>
              <w:pStyle w:val="af6"/>
              <w:spacing w:before="0" w:beforeAutospacing="0" w:after="0" w:afterAutospacing="0"/>
              <w:jc w:val="both"/>
            </w:pPr>
            <w:r w:rsidRPr="005D2CDB">
              <w:t>% учащихся, охваченных разнообразными формами занятости и  оздоровления  во время летних школьных каникул</w:t>
            </w:r>
          </w:p>
        </w:tc>
        <w:tc>
          <w:tcPr>
            <w:tcW w:w="4899" w:type="dxa"/>
            <w:shd w:val="clear" w:color="auto" w:fill="auto"/>
          </w:tcPr>
          <w:p w:rsidR="006A1C83" w:rsidRPr="005D2CDB" w:rsidRDefault="006A1C83" w:rsidP="002905F2">
            <w:pPr>
              <w:pStyle w:val="af6"/>
              <w:spacing w:before="0" w:beforeAutospacing="0" w:after="0" w:afterAutospacing="0"/>
              <w:jc w:val="both"/>
            </w:pPr>
            <w:r w:rsidRPr="005D2CDB">
              <w:t>Ниже среднего по муниципалитету в период летних каникул − 1 балл На уровне среднего по муниципалитету в период летних каникул − 4 балла; Выше среднего показателя по муниципалитету в период летних каникул − 8 баллов</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8</w:t>
            </w:r>
          </w:p>
        </w:tc>
        <w:tc>
          <w:tcPr>
            <w:tcW w:w="567" w:type="dxa"/>
            <w:gridSpan w:val="7"/>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3E0B14">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13.Информационное наполнение  и регулярное обновление материалов сайта ОО</w:t>
            </w:r>
          </w:p>
        </w:tc>
      </w:tr>
      <w:tr w:rsidR="006A1C83" w:rsidRPr="005D2CDB" w:rsidTr="002905F2">
        <w:trPr>
          <w:gridAfter w:val="2"/>
          <w:wAfter w:w="240" w:type="dxa"/>
        </w:trPr>
        <w:tc>
          <w:tcPr>
            <w:tcW w:w="959"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13.1</w:t>
            </w:r>
          </w:p>
        </w:tc>
        <w:tc>
          <w:tcPr>
            <w:tcW w:w="303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Регулярное обновление материалов официального сайта ОО</w:t>
            </w:r>
          </w:p>
        </w:tc>
        <w:tc>
          <w:tcPr>
            <w:tcW w:w="4899" w:type="dxa"/>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не реже одного раза в две недели</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567" w:type="dxa"/>
            <w:gridSpan w:val="7"/>
          </w:tcPr>
          <w:p w:rsidR="006A1C83" w:rsidRPr="005D2CDB" w:rsidRDefault="006A1C83" w:rsidP="002905F2">
            <w:pPr>
              <w:spacing w:after="0" w:line="240" w:lineRule="auto"/>
              <w:jc w:val="both"/>
              <w:rPr>
                <w:rFonts w:ascii="Times New Roman" w:hAnsi="Times New Roman" w:cs="Times New Roman"/>
                <w:sz w:val="24"/>
                <w:szCs w:val="24"/>
              </w:rPr>
            </w:pPr>
          </w:p>
        </w:tc>
      </w:tr>
      <w:tr w:rsidR="00FA596D" w:rsidRPr="005D2CDB" w:rsidTr="00FA596D">
        <w:trPr>
          <w:gridAfter w:val="2"/>
          <w:wAfter w:w="240" w:type="dxa"/>
        </w:trPr>
        <w:tc>
          <w:tcPr>
            <w:tcW w:w="959" w:type="dxa"/>
            <w:gridSpan w:val="3"/>
            <w:shd w:val="clear" w:color="auto" w:fill="auto"/>
          </w:tcPr>
          <w:p w:rsidR="00FA596D" w:rsidRPr="005D2CDB" w:rsidRDefault="00FA596D"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3039" w:type="dxa"/>
            <w:gridSpan w:val="2"/>
            <w:shd w:val="clear" w:color="auto" w:fill="auto"/>
          </w:tcPr>
          <w:p w:rsidR="00FA596D" w:rsidRPr="005D2CDB" w:rsidRDefault="00FA596D" w:rsidP="002905F2">
            <w:pPr>
              <w:spacing w:after="0" w:line="240" w:lineRule="auto"/>
              <w:jc w:val="both"/>
              <w:rPr>
                <w:rFonts w:ascii="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ст.32 Федерального закона от 12.01.1996 №7_ФЗ «О некоммерческих организациях» в части нарушений сроков размещения (предоставления) и форм отчетности, обеспечения открытости и доступности информации в сети «Интернет» (</w:t>
            </w:r>
            <w:hyperlink r:id="rId9" w:history="1">
              <w:r w:rsidRPr="000571E9">
                <w:rPr>
                  <w:rFonts w:ascii="Times New Roman" w:eastAsia="Times New Roman" w:hAnsi="Times New Roman" w:cs="Times New Roman"/>
                  <w:color w:val="0000FF"/>
                  <w:sz w:val="24"/>
                  <w:szCs w:val="24"/>
                  <w:u w:val="single"/>
                  <w:lang w:val="en-US"/>
                </w:rPr>
                <w:t>www</w:t>
              </w:r>
              <w:r w:rsidRPr="000571E9">
                <w:rPr>
                  <w:rFonts w:ascii="Times New Roman" w:eastAsia="Times New Roman" w:hAnsi="Times New Roman" w:cs="Times New Roman"/>
                  <w:color w:val="0000FF"/>
                  <w:sz w:val="24"/>
                  <w:szCs w:val="24"/>
                  <w:u w:val="single"/>
                </w:rPr>
                <w:t>.bus.gov.ru</w:t>
              </w:r>
            </w:hyperlink>
            <w:r w:rsidRPr="000571E9">
              <w:rPr>
                <w:rFonts w:ascii="Times New Roman" w:eastAsia="Times New Roman" w:hAnsi="Times New Roman" w:cs="Times New Roman"/>
                <w:sz w:val="24"/>
                <w:szCs w:val="24"/>
              </w:rPr>
              <w:t>).</w:t>
            </w:r>
          </w:p>
        </w:tc>
        <w:tc>
          <w:tcPr>
            <w:tcW w:w="4899" w:type="dxa"/>
            <w:shd w:val="clear" w:color="auto" w:fill="auto"/>
          </w:tcPr>
          <w:p w:rsidR="00FA596D" w:rsidRPr="005D2CDB" w:rsidRDefault="00FA596D"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-5 б</w:t>
            </w:r>
          </w:p>
        </w:tc>
        <w:tc>
          <w:tcPr>
            <w:tcW w:w="709" w:type="dxa"/>
            <w:gridSpan w:val="2"/>
            <w:shd w:val="clear" w:color="auto" w:fill="auto"/>
          </w:tcPr>
          <w:p w:rsidR="00FA596D" w:rsidRPr="005D2CDB" w:rsidRDefault="00FA596D"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gridSpan w:val="7"/>
          </w:tcPr>
          <w:p w:rsidR="00FA596D" w:rsidRPr="005D2CDB" w:rsidRDefault="00FA596D" w:rsidP="002905F2">
            <w:pPr>
              <w:spacing w:after="0" w:line="240" w:lineRule="auto"/>
              <w:jc w:val="both"/>
              <w:rPr>
                <w:rFonts w:ascii="Times New Roman" w:hAnsi="Times New Roman" w:cs="Times New Roman"/>
                <w:sz w:val="24"/>
                <w:szCs w:val="24"/>
              </w:rPr>
            </w:pPr>
          </w:p>
        </w:tc>
      </w:tr>
      <w:tr w:rsidR="006A1C83" w:rsidRPr="005D2CDB" w:rsidTr="00FA596D">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14.Сохранность контингента</w:t>
            </w:r>
          </w:p>
        </w:tc>
      </w:tr>
      <w:tr w:rsidR="006A1C83" w:rsidRPr="005D2CDB" w:rsidTr="00FA596D">
        <w:trPr>
          <w:gridAfter w:val="2"/>
          <w:wAfter w:w="240" w:type="dxa"/>
        </w:trPr>
        <w:tc>
          <w:tcPr>
            <w:tcW w:w="959"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14.1</w:t>
            </w:r>
          </w:p>
        </w:tc>
        <w:tc>
          <w:tcPr>
            <w:tcW w:w="303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Сохранность контингента обучающихся от первоначального комплектования</w:t>
            </w:r>
          </w:p>
        </w:tc>
        <w:tc>
          <w:tcPr>
            <w:tcW w:w="5041" w:type="dxa"/>
            <w:gridSpan w:val="2"/>
            <w:shd w:val="clear" w:color="auto" w:fill="auto"/>
          </w:tcPr>
          <w:p w:rsidR="006A1C83" w:rsidRPr="005D2CDB" w:rsidRDefault="006A1C83" w:rsidP="002905F2">
            <w:pPr>
              <w:spacing w:after="0" w:line="240" w:lineRule="auto"/>
              <w:ind w:left="25"/>
              <w:jc w:val="both"/>
              <w:rPr>
                <w:rFonts w:ascii="Times New Roman" w:hAnsi="Times New Roman" w:cs="Times New Roman"/>
                <w:sz w:val="24"/>
                <w:szCs w:val="24"/>
              </w:rPr>
            </w:pPr>
            <w:r w:rsidRPr="005D2CDB">
              <w:rPr>
                <w:rFonts w:ascii="Times New Roman" w:hAnsi="Times New Roman" w:cs="Times New Roman"/>
                <w:sz w:val="24"/>
                <w:szCs w:val="24"/>
              </w:rPr>
              <w:t>от 0 % до 79% – 1 балл</w:t>
            </w:r>
          </w:p>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от 80 % до 100% – 2 балла</w:t>
            </w:r>
          </w:p>
        </w:tc>
        <w:tc>
          <w:tcPr>
            <w:tcW w:w="709"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2</w:t>
            </w:r>
          </w:p>
        </w:tc>
        <w:tc>
          <w:tcPr>
            <w:tcW w:w="425" w:type="dxa"/>
            <w:gridSpan w:val="6"/>
          </w:tcPr>
          <w:p w:rsidR="006A1C83" w:rsidRPr="005D2CDB" w:rsidRDefault="006A1C83" w:rsidP="002905F2">
            <w:pPr>
              <w:spacing w:after="0" w:line="240" w:lineRule="auto"/>
              <w:jc w:val="both"/>
              <w:rPr>
                <w:rFonts w:ascii="Times New Roman" w:hAnsi="Times New Roman" w:cs="Times New Roman"/>
                <w:sz w:val="24"/>
                <w:szCs w:val="24"/>
              </w:rPr>
            </w:pPr>
          </w:p>
        </w:tc>
      </w:tr>
      <w:tr w:rsidR="006A1C83" w:rsidRPr="005D2CDB" w:rsidTr="00FA596D">
        <w:trPr>
          <w:gridAfter w:val="2"/>
          <w:wAfter w:w="240" w:type="dxa"/>
        </w:trPr>
        <w:tc>
          <w:tcPr>
            <w:tcW w:w="10173" w:type="dxa"/>
            <w:gridSpan w:val="15"/>
            <w:shd w:val="clear" w:color="auto" w:fill="auto"/>
          </w:tcPr>
          <w:p w:rsidR="006A1C83" w:rsidRPr="005D2CDB" w:rsidRDefault="006A1C83" w:rsidP="002905F2">
            <w:pPr>
              <w:spacing w:after="0" w:line="240" w:lineRule="auto"/>
              <w:jc w:val="both"/>
              <w:rPr>
                <w:rFonts w:ascii="Times New Roman" w:hAnsi="Times New Roman" w:cs="Times New Roman"/>
                <w:b/>
                <w:sz w:val="24"/>
                <w:szCs w:val="24"/>
              </w:rPr>
            </w:pPr>
            <w:r w:rsidRPr="005D2CDB">
              <w:rPr>
                <w:rFonts w:ascii="Times New Roman" w:hAnsi="Times New Roman" w:cs="Times New Roman"/>
                <w:b/>
                <w:sz w:val="24"/>
                <w:szCs w:val="24"/>
              </w:rPr>
              <w:t>15.Организация и проведение мероприятий по представлению и распространению передового педагогического опыта</w:t>
            </w:r>
          </w:p>
        </w:tc>
      </w:tr>
      <w:tr w:rsidR="006A1C83" w:rsidRPr="005D2CDB" w:rsidTr="00FA596D">
        <w:trPr>
          <w:gridAfter w:val="1"/>
          <w:wAfter w:w="168" w:type="dxa"/>
        </w:trPr>
        <w:tc>
          <w:tcPr>
            <w:tcW w:w="817"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15.1</w:t>
            </w:r>
          </w:p>
        </w:tc>
        <w:tc>
          <w:tcPr>
            <w:tcW w:w="3181" w:type="dxa"/>
            <w:gridSpan w:val="3"/>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t xml:space="preserve">Организация и проведение научно-практических конференций и других мероприятий по </w:t>
            </w:r>
            <w:r w:rsidRPr="005D2CDB">
              <w:rPr>
                <w:rFonts w:ascii="Times New Roman" w:hAnsi="Times New Roman" w:cs="Times New Roman"/>
                <w:sz w:val="24"/>
                <w:szCs w:val="24"/>
              </w:rPr>
              <w:lastRenderedPageBreak/>
              <w:t>распространению передового опыта на базе ОО</w:t>
            </w:r>
          </w:p>
        </w:tc>
        <w:tc>
          <w:tcPr>
            <w:tcW w:w="5041" w:type="dxa"/>
            <w:gridSpan w:val="2"/>
            <w:shd w:val="clear" w:color="auto" w:fill="auto"/>
          </w:tcPr>
          <w:p w:rsidR="006A1C83" w:rsidRPr="005D2CDB" w:rsidRDefault="006A1C83" w:rsidP="002905F2">
            <w:pPr>
              <w:spacing w:after="0" w:line="240" w:lineRule="auto"/>
              <w:jc w:val="both"/>
              <w:rPr>
                <w:rFonts w:ascii="Times New Roman" w:hAnsi="Times New Roman" w:cs="Times New Roman"/>
                <w:sz w:val="24"/>
                <w:szCs w:val="24"/>
              </w:rPr>
            </w:pPr>
            <w:r w:rsidRPr="005D2CDB">
              <w:rPr>
                <w:rFonts w:ascii="Times New Roman" w:hAnsi="Times New Roman" w:cs="Times New Roman"/>
                <w:sz w:val="24"/>
                <w:szCs w:val="24"/>
              </w:rPr>
              <w:lastRenderedPageBreak/>
              <w:t>Организация и проведение не менее 1 мероприятия</w:t>
            </w:r>
          </w:p>
        </w:tc>
        <w:tc>
          <w:tcPr>
            <w:tcW w:w="970" w:type="dxa"/>
            <w:gridSpan w:val="3"/>
            <w:shd w:val="clear" w:color="auto" w:fill="auto"/>
          </w:tcPr>
          <w:p w:rsidR="006A1C83" w:rsidRPr="005D2CDB" w:rsidRDefault="003E0B14" w:rsidP="00290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6" w:type="dxa"/>
            <w:gridSpan w:val="6"/>
          </w:tcPr>
          <w:p w:rsidR="006A1C83" w:rsidRPr="005D2CDB" w:rsidRDefault="006A1C83" w:rsidP="002905F2">
            <w:pPr>
              <w:spacing w:after="0" w:line="240" w:lineRule="auto"/>
              <w:jc w:val="both"/>
              <w:rPr>
                <w:rFonts w:ascii="Times New Roman" w:hAnsi="Times New Roman" w:cs="Times New Roman"/>
                <w:sz w:val="24"/>
                <w:szCs w:val="24"/>
              </w:rPr>
            </w:pPr>
          </w:p>
        </w:tc>
      </w:tr>
    </w:tbl>
    <w:p w:rsidR="00DD2FF3" w:rsidRDefault="00DD2FF3" w:rsidP="002905F2">
      <w:pPr>
        <w:pStyle w:val="ab"/>
        <w:tabs>
          <w:tab w:val="right" w:pos="10119"/>
        </w:tabs>
        <w:jc w:val="both"/>
        <w:rPr>
          <w:b/>
        </w:rPr>
      </w:pPr>
    </w:p>
    <w:p w:rsidR="005D2CDB" w:rsidRPr="005D2CDB" w:rsidRDefault="005D2CDB" w:rsidP="006A1C83">
      <w:pPr>
        <w:pStyle w:val="ab"/>
        <w:tabs>
          <w:tab w:val="right" w:pos="10119"/>
        </w:tabs>
        <w:jc w:val="both"/>
      </w:pPr>
      <w:r w:rsidRPr="00DD2FF3">
        <w:rPr>
          <w:b/>
        </w:rPr>
        <w:t xml:space="preserve">Максимальное итоговое количество баллов                        </w:t>
      </w:r>
      <w:r w:rsidR="00FA596D">
        <w:rPr>
          <w:b/>
        </w:rPr>
        <w:t>174</w:t>
      </w:r>
      <w:r w:rsidR="002905F2">
        <w:rPr>
          <w:b/>
        </w:rPr>
        <w:t>,5</w:t>
      </w:r>
    </w:p>
    <w:p w:rsidR="005D2CDB" w:rsidRPr="005D2CDB" w:rsidRDefault="005D2CDB" w:rsidP="005D2CDB">
      <w:pPr>
        <w:pStyle w:val="ab"/>
        <w:jc w:val="right"/>
      </w:pPr>
    </w:p>
    <w:p w:rsidR="005D2CDB" w:rsidRPr="00595A6C" w:rsidRDefault="005D2CDB" w:rsidP="005D2CDB">
      <w:pPr>
        <w:pStyle w:val="ab"/>
        <w:jc w:val="right"/>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FA596D" w:rsidRDefault="00FA596D"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5C1B4A" w:rsidRDefault="005C1B4A" w:rsidP="00114833">
      <w:pPr>
        <w:pStyle w:val="ab"/>
        <w:jc w:val="center"/>
        <w:rPr>
          <w:b/>
        </w:rPr>
      </w:pPr>
    </w:p>
    <w:p w:rsidR="00114833" w:rsidRPr="00595A6C" w:rsidRDefault="00114833" w:rsidP="00114833">
      <w:pPr>
        <w:pStyle w:val="ab"/>
        <w:jc w:val="center"/>
        <w:rPr>
          <w:b/>
        </w:rPr>
      </w:pPr>
      <w:r w:rsidRPr="00595A6C">
        <w:rPr>
          <w:b/>
        </w:rPr>
        <w:lastRenderedPageBreak/>
        <w:t xml:space="preserve">ЦЕЛЕВЫЕ ПОКАЗАТЕЛИ ДЕЯТЕЛЬНОСТИ МУНИЦИПАЛЬНОГО БЮДЖЕТНОГО УЧРЕЖДЕНИЯ «СЕРВИСНЫЙ ЦЕНТР ВОЛОДАРСКОГО МУНИЦИПАЛЬНОГО РАЙОНА»  </w:t>
      </w:r>
    </w:p>
    <w:p w:rsidR="00114833" w:rsidRPr="00595A6C" w:rsidRDefault="00114833" w:rsidP="00114833">
      <w:pPr>
        <w:jc w:val="center"/>
        <w:rPr>
          <w:rFonts w:ascii="Times New Roman" w:hAnsi="Times New Roman" w:cs="Times New Roman"/>
          <w:sz w:val="24"/>
          <w:szCs w:val="24"/>
        </w:rPr>
      </w:pPr>
      <w:r w:rsidRPr="00595A6C">
        <w:rPr>
          <w:rFonts w:ascii="Times New Roman" w:hAnsi="Times New Roman" w:cs="Times New Roman"/>
          <w:sz w:val="24"/>
          <w:szCs w:val="24"/>
        </w:rPr>
        <w:t>(Оценочный лист)</w:t>
      </w:r>
    </w:p>
    <w:p w:rsidR="00114833" w:rsidRPr="00595A6C" w:rsidRDefault="005B6039" w:rsidP="00114833">
      <w:pPr>
        <w:jc w:val="right"/>
        <w:rPr>
          <w:rFonts w:ascii="Times New Roman" w:hAnsi="Times New Roman" w:cs="Times New Roman"/>
          <w:sz w:val="24"/>
          <w:szCs w:val="24"/>
        </w:rPr>
      </w:pPr>
      <w:r w:rsidRPr="00595A6C">
        <w:rPr>
          <w:rFonts w:ascii="Times New Roman" w:hAnsi="Times New Roman" w:cs="Times New Roman"/>
          <w:sz w:val="24"/>
          <w:szCs w:val="24"/>
        </w:rPr>
        <w:t>_______________________________________________________________________</w:t>
      </w:r>
    </w:p>
    <w:p w:rsidR="002905F2" w:rsidRPr="00595A6C" w:rsidRDefault="002905F2" w:rsidP="002905F2">
      <w:pPr>
        <w:jc w:val="right"/>
        <w:rPr>
          <w:rFonts w:ascii="Times New Roman" w:hAnsi="Times New Roman" w:cs="Times New Roman"/>
          <w:sz w:val="24"/>
          <w:szCs w:val="24"/>
        </w:rPr>
      </w:pPr>
      <w:r w:rsidRPr="00595A6C">
        <w:rPr>
          <w:rFonts w:ascii="Times New Roman" w:hAnsi="Times New Roman" w:cs="Times New Roman"/>
          <w:sz w:val="24"/>
          <w:szCs w:val="24"/>
        </w:rPr>
        <w:t>_______________________________________________________________________</w:t>
      </w:r>
    </w:p>
    <w:p w:rsidR="002905F2" w:rsidRPr="00595A6C" w:rsidRDefault="002905F2" w:rsidP="00114833">
      <w:pPr>
        <w:jc w:val="right"/>
        <w:rPr>
          <w:rFonts w:ascii="Times New Roman" w:hAnsi="Times New Roman" w:cs="Times New Roman"/>
          <w:sz w:val="24"/>
          <w:szCs w:val="24"/>
        </w:rPr>
      </w:pPr>
      <w:r w:rsidRPr="00595A6C">
        <w:rPr>
          <w:rFonts w:ascii="Times New Roman" w:hAnsi="Times New Roman" w:cs="Times New Roman"/>
          <w:sz w:val="24"/>
          <w:szCs w:val="24"/>
        </w:rPr>
        <w:t xml:space="preserve"> ФИО руководителя</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545"/>
        <w:gridCol w:w="3544"/>
        <w:gridCol w:w="1418"/>
        <w:gridCol w:w="850"/>
      </w:tblGrid>
      <w:tr w:rsidR="00114833" w:rsidRPr="00595A6C" w:rsidTr="00595A6C">
        <w:tc>
          <w:tcPr>
            <w:tcW w:w="816"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 п/п</w:t>
            </w:r>
          </w:p>
        </w:tc>
        <w:tc>
          <w:tcPr>
            <w:tcW w:w="3545"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Показатели деятельности Учреждения</w:t>
            </w:r>
          </w:p>
        </w:tc>
        <w:tc>
          <w:tcPr>
            <w:tcW w:w="3544"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Плановые значения показателей деятельности руководителя Учреждения</w:t>
            </w:r>
          </w:p>
        </w:tc>
        <w:tc>
          <w:tcPr>
            <w:tcW w:w="1418"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Критерии оценки эффективности работы руководителя (максимально возможное)</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Оценка  экспертно-аналитической группы</w:t>
            </w:r>
          </w:p>
        </w:tc>
      </w:tr>
      <w:tr w:rsidR="00114833" w:rsidRPr="00595A6C" w:rsidTr="00595A6C">
        <w:tc>
          <w:tcPr>
            <w:tcW w:w="816"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w:t>
            </w:r>
          </w:p>
        </w:tc>
        <w:tc>
          <w:tcPr>
            <w:tcW w:w="3545"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3544"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3</w:t>
            </w:r>
          </w:p>
        </w:tc>
        <w:tc>
          <w:tcPr>
            <w:tcW w:w="1418" w:type="dxa"/>
            <w:shd w:val="clear" w:color="auto" w:fill="auto"/>
            <w:vAlign w:val="center"/>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4</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c>
          <w:tcPr>
            <w:tcW w:w="816"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1.1</w:t>
            </w:r>
          </w:p>
        </w:tc>
        <w:tc>
          <w:tcPr>
            <w:tcW w:w="3545" w:type="dxa"/>
            <w:shd w:val="clear" w:color="auto" w:fill="auto"/>
          </w:tcPr>
          <w:p w:rsidR="00114833" w:rsidRPr="00595A6C" w:rsidRDefault="00114833" w:rsidP="003F4E86">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 xml:space="preserve">Своевременное предоставление установленной отчетности </w:t>
            </w:r>
          </w:p>
        </w:tc>
        <w:tc>
          <w:tcPr>
            <w:tcW w:w="3544" w:type="dxa"/>
            <w:shd w:val="clear" w:color="auto" w:fill="auto"/>
            <w:vAlign w:val="center"/>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100%</w:t>
            </w:r>
          </w:p>
        </w:tc>
        <w:tc>
          <w:tcPr>
            <w:tcW w:w="1418" w:type="dxa"/>
            <w:shd w:val="clear" w:color="auto" w:fill="auto"/>
          </w:tcPr>
          <w:p w:rsidR="00114833" w:rsidRPr="00595A6C" w:rsidRDefault="00854105"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5</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c>
          <w:tcPr>
            <w:tcW w:w="816"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1.2</w:t>
            </w:r>
          </w:p>
        </w:tc>
        <w:tc>
          <w:tcPr>
            <w:tcW w:w="3545" w:type="dxa"/>
            <w:shd w:val="clear" w:color="auto" w:fill="auto"/>
          </w:tcPr>
          <w:p w:rsidR="00114833" w:rsidRPr="00595A6C" w:rsidRDefault="0011483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Отсутствие неудовлетворительных результатов исследований готовых блюд в школьных столовых</w:t>
            </w: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100%</w:t>
            </w:r>
          </w:p>
          <w:p w:rsidR="00114833" w:rsidRPr="00595A6C" w:rsidRDefault="00114833" w:rsidP="005B6039">
            <w:pPr>
              <w:spacing w:after="0" w:line="240" w:lineRule="auto"/>
              <w:rPr>
                <w:rFonts w:ascii="Times New Roman" w:hAnsi="Times New Roman" w:cs="Times New Roman"/>
                <w:sz w:val="24"/>
                <w:szCs w:val="24"/>
              </w:rPr>
            </w:pPr>
          </w:p>
        </w:tc>
        <w:tc>
          <w:tcPr>
            <w:tcW w:w="1418" w:type="dxa"/>
            <w:shd w:val="clear" w:color="auto" w:fill="auto"/>
          </w:tcPr>
          <w:p w:rsidR="00114833" w:rsidRPr="00595A6C" w:rsidRDefault="00FA596D"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c>
          <w:tcPr>
            <w:tcW w:w="816"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1.3</w:t>
            </w:r>
          </w:p>
        </w:tc>
        <w:tc>
          <w:tcPr>
            <w:tcW w:w="3545" w:type="dxa"/>
            <w:shd w:val="clear" w:color="auto" w:fill="auto"/>
          </w:tcPr>
          <w:p w:rsidR="00114833" w:rsidRPr="00595A6C" w:rsidRDefault="0011483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Отсутствие обоснованных замечаний по соблюдению технологии приготовления блюд в школьных столовых</w:t>
            </w:r>
          </w:p>
          <w:p w:rsidR="00114833" w:rsidRPr="00595A6C" w:rsidRDefault="00114833" w:rsidP="005B6039">
            <w:pPr>
              <w:spacing w:after="0" w:line="240" w:lineRule="auto"/>
              <w:jc w:val="both"/>
              <w:rPr>
                <w:rFonts w:ascii="Times New Roman" w:hAnsi="Times New Roman" w:cs="Times New Roman"/>
                <w:sz w:val="24"/>
                <w:szCs w:val="24"/>
              </w:rPr>
            </w:pP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100%</w:t>
            </w:r>
          </w:p>
        </w:tc>
        <w:tc>
          <w:tcPr>
            <w:tcW w:w="1418"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c>
          <w:tcPr>
            <w:tcW w:w="816"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1.4</w:t>
            </w:r>
          </w:p>
        </w:tc>
        <w:tc>
          <w:tcPr>
            <w:tcW w:w="3545" w:type="dxa"/>
            <w:shd w:val="clear" w:color="auto" w:fill="auto"/>
          </w:tcPr>
          <w:p w:rsidR="00114833" w:rsidRPr="00595A6C" w:rsidRDefault="0011483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Уменьшение кредиторской задолженности за поставленные товары и услуги по сравнению с предыдущим полугодием</w:t>
            </w:r>
          </w:p>
        </w:tc>
        <w:tc>
          <w:tcPr>
            <w:tcW w:w="3544" w:type="dxa"/>
            <w:shd w:val="clear" w:color="auto" w:fill="auto"/>
          </w:tcPr>
          <w:p w:rsidR="00114833" w:rsidRPr="00595A6C" w:rsidRDefault="0011483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Уменьшение кредиторской задолженности за поставленные товары и услуги по сравнению с предыдущим месяцем (нарастающим итогом)</w:t>
            </w:r>
          </w:p>
          <w:p w:rsidR="00114833" w:rsidRPr="00595A6C" w:rsidRDefault="00114833" w:rsidP="005B6039">
            <w:pPr>
              <w:spacing w:after="0" w:line="240" w:lineRule="auto"/>
              <w:jc w:val="both"/>
              <w:rPr>
                <w:rFonts w:ascii="Times New Roman" w:hAnsi="Times New Roman" w:cs="Times New Roman"/>
                <w:sz w:val="24"/>
                <w:szCs w:val="24"/>
              </w:rPr>
            </w:pPr>
          </w:p>
        </w:tc>
        <w:tc>
          <w:tcPr>
            <w:tcW w:w="1418"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rPr>
          <w:trHeight w:val="1688"/>
        </w:trPr>
        <w:tc>
          <w:tcPr>
            <w:tcW w:w="816"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1.5</w:t>
            </w:r>
          </w:p>
        </w:tc>
        <w:tc>
          <w:tcPr>
            <w:tcW w:w="3545" w:type="dxa"/>
            <w:shd w:val="clear" w:color="auto" w:fill="auto"/>
            <w:vAlign w:val="center"/>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Отсутствие случаев травматизма и заболеваний обучающихся и педагогов, связанных с нарушением технических и санитарно-гигиенических норм</w:t>
            </w:r>
          </w:p>
          <w:p w:rsidR="00114833" w:rsidRPr="00595A6C" w:rsidRDefault="00114833" w:rsidP="005B6039">
            <w:pPr>
              <w:spacing w:after="0" w:line="240" w:lineRule="auto"/>
              <w:rPr>
                <w:rFonts w:ascii="Times New Roman" w:hAnsi="Times New Roman" w:cs="Times New Roman"/>
                <w:sz w:val="24"/>
                <w:szCs w:val="24"/>
              </w:rPr>
            </w:pP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Отсутствие случаев травматизма</w:t>
            </w:r>
          </w:p>
        </w:tc>
        <w:tc>
          <w:tcPr>
            <w:tcW w:w="1418" w:type="dxa"/>
            <w:tcBorders>
              <w:bottom w:val="single" w:sz="4" w:space="0" w:color="auto"/>
            </w:tcBorders>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Borders>
              <w:bottom w:val="single" w:sz="4" w:space="0" w:color="auto"/>
            </w:tcBorders>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rPr>
          <w:trHeight w:val="660"/>
        </w:trPr>
        <w:tc>
          <w:tcPr>
            <w:tcW w:w="816"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1.6</w:t>
            </w:r>
          </w:p>
        </w:tc>
        <w:tc>
          <w:tcPr>
            <w:tcW w:w="3545"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Соответствие деятельности учреждения требованиям законодательства .</w:t>
            </w:r>
          </w:p>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 xml:space="preserve">Предписания и замечания контрольных и надзорных органов </w:t>
            </w: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(не требующих б</w:t>
            </w:r>
            <w:r w:rsidR="00854105" w:rsidRPr="00595A6C">
              <w:rPr>
                <w:rFonts w:ascii="Times New Roman" w:hAnsi="Times New Roman" w:cs="Times New Roman"/>
                <w:sz w:val="24"/>
                <w:szCs w:val="24"/>
              </w:rPr>
              <w:t xml:space="preserve">ольших </w:t>
            </w:r>
            <w:r w:rsidR="00854105" w:rsidRPr="00595A6C">
              <w:rPr>
                <w:rFonts w:ascii="Times New Roman" w:hAnsi="Times New Roman" w:cs="Times New Roman"/>
                <w:sz w:val="24"/>
                <w:szCs w:val="24"/>
              </w:rPr>
              <w:lastRenderedPageBreak/>
              <w:t xml:space="preserve">финансовых вложений) – 5 </w:t>
            </w:r>
            <w:r w:rsidRPr="00595A6C">
              <w:rPr>
                <w:rFonts w:ascii="Times New Roman" w:hAnsi="Times New Roman" w:cs="Times New Roman"/>
                <w:sz w:val="24"/>
                <w:szCs w:val="24"/>
              </w:rPr>
              <w:t>баллов</w:t>
            </w:r>
          </w:p>
        </w:tc>
        <w:tc>
          <w:tcPr>
            <w:tcW w:w="1418" w:type="dxa"/>
            <w:shd w:val="clear" w:color="auto" w:fill="auto"/>
          </w:tcPr>
          <w:p w:rsidR="00114833" w:rsidRPr="00595A6C" w:rsidRDefault="00854105"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lastRenderedPageBreak/>
              <w:t>5</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rPr>
          <w:trHeight w:val="660"/>
        </w:trPr>
        <w:tc>
          <w:tcPr>
            <w:tcW w:w="816"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lastRenderedPageBreak/>
              <w:t>1.7</w:t>
            </w:r>
          </w:p>
        </w:tc>
        <w:tc>
          <w:tcPr>
            <w:tcW w:w="3545"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Укомплектованность кадрами учреждения</w:t>
            </w: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Отсутствие вакансий в  учреждении</w:t>
            </w:r>
          </w:p>
        </w:tc>
        <w:tc>
          <w:tcPr>
            <w:tcW w:w="1418" w:type="dxa"/>
            <w:shd w:val="clear" w:color="auto" w:fill="auto"/>
          </w:tcPr>
          <w:p w:rsidR="00114833" w:rsidRPr="00595A6C" w:rsidRDefault="00854105"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5</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rPr>
          <w:trHeight w:val="1395"/>
        </w:trPr>
        <w:tc>
          <w:tcPr>
            <w:tcW w:w="816"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1.8</w:t>
            </w:r>
          </w:p>
        </w:tc>
        <w:tc>
          <w:tcPr>
            <w:tcW w:w="3545"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color w:val="000000"/>
                <w:sz w:val="24"/>
                <w:szCs w:val="24"/>
              </w:rPr>
              <w:t>Увеличение объема привлеченных внебюджетных средств (спонсорские средства, платные услуги и добровольные пожертвования) по сравнению с аналогичным периодом предшествующего года (с нарастающим итогом) (%)</w:t>
            </w:r>
          </w:p>
        </w:tc>
        <w:tc>
          <w:tcPr>
            <w:tcW w:w="3544" w:type="dxa"/>
            <w:shd w:val="clear" w:color="auto" w:fill="auto"/>
          </w:tcPr>
          <w:p w:rsidR="00114833" w:rsidRPr="00595A6C" w:rsidRDefault="0011483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Положительная динамика</w:t>
            </w:r>
          </w:p>
        </w:tc>
        <w:tc>
          <w:tcPr>
            <w:tcW w:w="1418" w:type="dxa"/>
            <w:tcBorders>
              <w:bottom w:val="single" w:sz="4" w:space="0" w:color="auto"/>
            </w:tcBorders>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Borders>
              <w:bottom w:val="single" w:sz="4" w:space="0" w:color="auto"/>
            </w:tcBorders>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rPr>
          <w:trHeight w:val="660"/>
        </w:trPr>
        <w:tc>
          <w:tcPr>
            <w:tcW w:w="816"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w:t>
            </w:r>
            <w:r w:rsidR="005B6039" w:rsidRPr="00595A6C">
              <w:rPr>
                <w:rFonts w:ascii="Times New Roman" w:hAnsi="Times New Roman" w:cs="Times New Roman"/>
                <w:sz w:val="24"/>
                <w:szCs w:val="24"/>
              </w:rPr>
              <w:t>9</w:t>
            </w:r>
          </w:p>
        </w:tc>
        <w:tc>
          <w:tcPr>
            <w:tcW w:w="3545"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Эффективное расходование бюджетных средств</w:t>
            </w:r>
          </w:p>
        </w:tc>
        <w:tc>
          <w:tcPr>
            <w:tcW w:w="3544" w:type="dxa"/>
            <w:shd w:val="clear" w:color="auto" w:fill="auto"/>
          </w:tcPr>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Эффективное – 2</w:t>
            </w:r>
          </w:p>
          <w:p w:rsidR="00114833" w:rsidRPr="00595A6C"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Не эффективное - 0</w:t>
            </w:r>
          </w:p>
        </w:tc>
        <w:tc>
          <w:tcPr>
            <w:tcW w:w="1418"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114833" w:rsidRPr="00595A6C" w:rsidTr="00595A6C">
        <w:tc>
          <w:tcPr>
            <w:tcW w:w="816"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w:t>
            </w:r>
            <w:r w:rsidR="005B6039" w:rsidRPr="00595A6C">
              <w:rPr>
                <w:rFonts w:ascii="Times New Roman" w:hAnsi="Times New Roman" w:cs="Times New Roman"/>
                <w:sz w:val="24"/>
                <w:szCs w:val="24"/>
              </w:rPr>
              <w:t>10</w:t>
            </w:r>
          </w:p>
        </w:tc>
        <w:tc>
          <w:tcPr>
            <w:tcW w:w="3545" w:type="dxa"/>
            <w:shd w:val="clear" w:color="auto" w:fill="auto"/>
          </w:tcPr>
          <w:p w:rsidR="00114833" w:rsidRDefault="0011483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Развитие дополнительных платных услуг</w:t>
            </w:r>
          </w:p>
          <w:p w:rsidR="00FA596D" w:rsidRPr="00595A6C" w:rsidRDefault="00FA596D" w:rsidP="005B603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96D">
              <w:rPr>
                <w:rFonts w:ascii="Times New Roman" w:hAnsi="Times New Roman" w:cs="Times New Roman"/>
                <w:b/>
                <w:sz w:val="24"/>
                <w:szCs w:val="24"/>
              </w:rPr>
              <w:t>информация предоставляется по каждой организации</w:t>
            </w:r>
            <w:r>
              <w:rPr>
                <w:rFonts w:ascii="Times New Roman" w:hAnsi="Times New Roman" w:cs="Times New Roman"/>
                <w:sz w:val="24"/>
                <w:szCs w:val="24"/>
              </w:rPr>
              <w:t>)</w:t>
            </w:r>
          </w:p>
        </w:tc>
        <w:tc>
          <w:tcPr>
            <w:tcW w:w="3544" w:type="dxa"/>
            <w:shd w:val="clear" w:color="auto" w:fill="auto"/>
          </w:tcPr>
          <w:p w:rsidR="00114833" w:rsidRPr="00595A6C" w:rsidRDefault="00114833" w:rsidP="005B6039">
            <w:pPr>
              <w:pStyle w:val="af6"/>
              <w:spacing w:before="0" w:beforeAutospacing="0" w:after="0" w:afterAutospacing="0"/>
            </w:pPr>
            <w:r w:rsidRPr="00595A6C">
              <w:t>Наличие и реализация программ дополнительных платных услуг – 2балла</w:t>
            </w:r>
          </w:p>
          <w:p w:rsidR="00114833" w:rsidRPr="00595A6C" w:rsidRDefault="00114833" w:rsidP="005B6039">
            <w:pPr>
              <w:pStyle w:val="af6"/>
              <w:spacing w:before="0" w:beforeAutospacing="0" w:after="0" w:afterAutospacing="0"/>
            </w:pPr>
            <w:r w:rsidRPr="00595A6C">
              <w:t>Охват обучающихся дополнительными платными услугами (не менее 10%) –2 балла</w:t>
            </w:r>
          </w:p>
        </w:tc>
        <w:tc>
          <w:tcPr>
            <w:tcW w:w="1418" w:type="dxa"/>
            <w:shd w:val="clear" w:color="auto" w:fill="auto"/>
          </w:tcPr>
          <w:p w:rsidR="00114833" w:rsidRPr="00595A6C" w:rsidRDefault="0011483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114833" w:rsidRPr="00595A6C" w:rsidRDefault="00114833" w:rsidP="005B6039">
            <w:pPr>
              <w:spacing w:after="0" w:line="240" w:lineRule="auto"/>
              <w:jc w:val="center"/>
              <w:rPr>
                <w:rFonts w:ascii="Times New Roman" w:hAnsi="Times New Roman" w:cs="Times New Roman"/>
                <w:sz w:val="24"/>
                <w:szCs w:val="24"/>
              </w:rPr>
            </w:pPr>
          </w:p>
        </w:tc>
      </w:tr>
      <w:tr w:rsidR="006A1C83" w:rsidRPr="00595A6C" w:rsidTr="00595A6C">
        <w:trPr>
          <w:trHeight w:val="960"/>
        </w:trPr>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1.11</w:t>
            </w:r>
          </w:p>
        </w:tc>
        <w:tc>
          <w:tcPr>
            <w:tcW w:w="3545" w:type="dxa"/>
            <w:shd w:val="clear" w:color="auto" w:fill="auto"/>
          </w:tcPr>
          <w:p w:rsidR="006A1C83" w:rsidRPr="00595A6C" w:rsidRDefault="006A1C83" w:rsidP="005B6039">
            <w:pPr>
              <w:spacing w:after="0" w:line="240" w:lineRule="auto"/>
              <w:jc w:val="both"/>
              <w:rPr>
                <w:rFonts w:ascii="Times New Roman" w:hAnsi="Times New Roman" w:cs="Times New Roman"/>
                <w:sz w:val="24"/>
                <w:szCs w:val="24"/>
              </w:rPr>
            </w:pPr>
            <w:r w:rsidRPr="00595A6C">
              <w:rPr>
                <w:rFonts w:ascii="Times New Roman" w:hAnsi="Times New Roman" w:cs="Times New Roman"/>
                <w:sz w:val="24"/>
                <w:szCs w:val="24"/>
              </w:rPr>
              <w:t>Своевременное прохождение медицинского осмотра работниками Учреждения</w:t>
            </w:r>
          </w:p>
        </w:tc>
        <w:tc>
          <w:tcPr>
            <w:tcW w:w="3544" w:type="dxa"/>
            <w:shd w:val="clear" w:color="auto" w:fill="auto"/>
          </w:tcPr>
          <w:p w:rsidR="006A1C83" w:rsidRPr="00595A6C" w:rsidRDefault="006A1C83" w:rsidP="005B6039">
            <w:pPr>
              <w:pStyle w:val="af6"/>
              <w:spacing w:before="0" w:beforeAutospacing="0" w:after="0" w:afterAutospacing="0"/>
              <w:jc w:val="center"/>
            </w:pPr>
            <w:r w:rsidRPr="00595A6C">
              <w:t>100%</w:t>
            </w:r>
          </w:p>
        </w:tc>
        <w:tc>
          <w:tcPr>
            <w:tcW w:w="1418"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rPr>
          <w:trHeight w:val="2690"/>
        </w:trPr>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1.12</w:t>
            </w:r>
          </w:p>
        </w:tc>
        <w:tc>
          <w:tcPr>
            <w:tcW w:w="3545" w:type="dxa"/>
            <w:shd w:val="clear" w:color="auto" w:fill="auto"/>
          </w:tcPr>
          <w:p w:rsidR="006A1C83"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Организация питания</w:t>
            </w:r>
          </w:p>
          <w:p w:rsidR="00FA596D" w:rsidRPr="00595A6C" w:rsidRDefault="00FA596D" w:rsidP="005B6039">
            <w:pPr>
              <w:spacing w:after="0" w:line="240" w:lineRule="auto"/>
              <w:jc w:val="center"/>
              <w:rPr>
                <w:rFonts w:ascii="Times New Roman" w:hAnsi="Times New Roman" w:cs="Times New Roman"/>
                <w:sz w:val="24"/>
                <w:szCs w:val="24"/>
              </w:rPr>
            </w:pPr>
          </w:p>
          <w:p w:rsidR="006A1C83" w:rsidRPr="00595A6C" w:rsidRDefault="006A1C83" w:rsidP="005B6039">
            <w:pPr>
              <w:spacing w:after="0" w:line="240" w:lineRule="auto"/>
              <w:jc w:val="both"/>
              <w:rPr>
                <w:rFonts w:ascii="Times New Roman" w:hAnsi="Times New Roman" w:cs="Times New Roman"/>
                <w:sz w:val="24"/>
                <w:szCs w:val="24"/>
              </w:rPr>
            </w:pPr>
          </w:p>
        </w:tc>
        <w:tc>
          <w:tcPr>
            <w:tcW w:w="3544" w:type="dxa"/>
            <w:shd w:val="clear" w:color="auto" w:fill="auto"/>
          </w:tcPr>
          <w:p w:rsidR="006A1C83" w:rsidRPr="00595A6C" w:rsidRDefault="006A1C83" w:rsidP="005B6039">
            <w:pPr>
              <w:pStyle w:val="af6"/>
              <w:spacing w:before="0" w:beforeAutospacing="0" w:after="0" w:afterAutospacing="0"/>
              <w:jc w:val="center"/>
            </w:pPr>
            <w:r w:rsidRPr="00595A6C">
              <w:t>Охват горячим питанием</w:t>
            </w:r>
          </w:p>
          <w:p w:rsidR="006A1C83" w:rsidRPr="00595A6C" w:rsidRDefault="006A1C83" w:rsidP="005B6039">
            <w:pPr>
              <w:pStyle w:val="af6"/>
              <w:spacing w:before="0" w:beforeAutospacing="0" w:after="0" w:afterAutospacing="0"/>
              <w:jc w:val="center"/>
            </w:pPr>
            <w:r w:rsidRPr="00595A6C">
              <w:t xml:space="preserve">от 80%-до 100% от общего числа обучающихся в ОО района – </w:t>
            </w:r>
            <w:r w:rsidR="00854105" w:rsidRPr="00595A6C">
              <w:t>10</w:t>
            </w:r>
            <w:r w:rsidRPr="00595A6C">
              <w:t xml:space="preserve"> баллов</w:t>
            </w:r>
          </w:p>
          <w:p w:rsidR="006A1C83" w:rsidRPr="00595A6C" w:rsidRDefault="006A1C83" w:rsidP="005B6039">
            <w:pPr>
              <w:pStyle w:val="af6"/>
              <w:spacing w:before="0" w:beforeAutospacing="0" w:after="0" w:afterAutospacing="0"/>
              <w:jc w:val="center"/>
            </w:pPr>
            <w:r w:rsidRPr="00595A6C">
              <w:t xml:space="preserve">от 65%-до 80% от общего числа обучающихся в ОО района – 2 баллов </w:t>
            </w:r>
          </w:p>
          <w:p w:rsidR="006A1C83" w:rsidRPr="00595A6C" w:rsidRDefault="006A1C83" w:rsidP="005B6039">
            <w:pPr>
              <w:pStyle w:val="af6"/>
              <w:spacing w:before="0" w:beforeAutospacing="0" w:after="0" w:afterAutospacing="0"/>
              <w:jc w:val="center"/>
            </w:pPr>
            <w:r w:rsidRPr="00595A6C">
              <w:t>от 10%-до 60% от общего числа обучающихся в ОО района – 0 балла</w:t>
            </w:r>
          </w:p>
          <w:p w:rsidR="006A1C83" w:rsidRPr="00595A6C" w:rsidRDefault="006A1C83" w:rsidP="005B6039">
            <w:pPr>
              <w:pStyle w:val="af6"/>
              <w:spacing w:before="0" w:beforeAutospacing="0" w:after="0" w:afterAutospacing="0"/>
              <w:jc w:val="center"/>
            </w:pPr>
          </w:p>
        </w:tc>
        <w:tc>
          <w:tcPr>
            <w:tcW w:w="1418" w:type="dxa"/>
            <w:shd w:val="clear" w:color="auto" w:fill="auto"/>
          </w:tcPr>
          <w:p w:rsidR="006A1C83" w:rsidRPr="00595A6C" w:rsidRDefault="00854105"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10</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rPr>
          <w:trHeight w:val="563"/>
        </w:trPr>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1.13</w:t>
            </w:r>
          </w:p>
        </w:tc>
        <w:tc>
          <w:tcPr>
            <w:tcW w:w="3545"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Своевременная и качественная уборка помещений ОО</w:t>
            </w:r>
          </w:p>
        </w:tc>
        <w:tc>
          <w:tcPr>
            <w:tcW w:w="3544" w:type="dxa"/>
            <w:shd w:val="clear" w:color="auto" w:fill="auto"/>
          </w:tcPr>
          <w:p w:rsidR="006A1C83" w:rsidRPr="00595A6C" w:rsidRDefault="006A1C83" w:rsidP="005B6039">
            <w:pPr>
              <w:pStyle w:val="af6"/>
              <w:spacing w:before="0" w:beforeAutospacing="0" w:after="0" w:afterAutospacing="0"/>
              <w:jc w:val="center"/>
            </w:pPr>
            <w:r w:rsidRPr="00595A6C">
              <w:t>100%</w:t>
            </w:r>
          </w:p>
        </w:tc>
        <w:tc>
          <w:tcPr>
            <w:tcW w:w="1418"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1.14</w:t>
            </w:r>
          </w:p>
        </w:tc>
        <w:tc>
          <w:tcPr>
            <w:tcW w:w="3545"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 xml:space="preserve"> Поддержание зданий и сооружений  в надлежащем состоянии</w:t>
            </w:r>
          </w:p>
        </w:tc>
        <w:tc>
          <w:tcPr>
            <w:tcW w:w="3544" w:type="dxa"/>
            <w:shd w:val="clear" w:color="auto" w:fill="auto"/>
          </w:tcPr>
          <w:p w:rsidR="006A1C83" w:rsidRPr="00595A6C" w:rsidRDefault="006A1C83" w:rsidP="005B6039">
            <w:pPr>
              <w:pStyle w:val="af6"/>
              <w:spacing w:before="0" w:beforeAutospacing="0" w:after="0" w:afterAutospacing="0"/>
              <w:jc w:val="center"/>
            </w:pPr>
            <w:r w:rsidRPr="00595A6C">
              <w:t>100%</w:t>
            </w:r>
          </w:p>
        </w:tc>
        <w:tc>
          <w:tcPr>
            <w:tcW w:w="1418" w:type="dxa"/>
            <w:shd w:val="clear" w:color="auto" w:fill="auto"/>
          </w:tcPr>
          <w:p w:rsidR="006A1C83" w:rsidRPr="00595A6C" w:rsidRDefault="00854105"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10</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1.15</w:t>
            </w:r>
          </w:p>
        </w:tc>
        <w:tc>
          <w:tcPr>
            <w:tcW w:w="3545" w:type="dxa"/>
            <w:shd w:val="clear" w:color="auto" w:fill="auto"/>
          </w:tcPr>
          <w:p w:rsidR="006A1C83" w:rsidRPr="00595A6C" w:rsidRDefault="006A1C83" w:rsidP="005B6039">
            <w:pPr>
              <w:spacing w:after="0" w:line="240" w:lineRule="auto"/>
              <w:jc w:val="both"/>
              <w:rPr>
                <w:rFonts w:ascii="Times New Roman" w:hAnsi="Times New Roman" w:cs="Times New Roman"/>
                <w:color w:val="000000"/>
                <w:sz w:val="24"/>
                <w:szCs w:val="24"/>
              </w:rPr>
            </w:pPr>
            <w:r w:rsidRPr="00595A6C">
              <w:rPr>
                <w:rFonts w:ascii="Times New Roman" w:hAnsi="Times New Roman" w:cs="Times New Roman"/>
                <w:color w:val="000000"/>
                <w:sz w:val="24"/>
                <w:szCs w:val="24"/>
              </w:rPr>
              <w:t>Подготовка ОО к новому учебному году</w:t>
            </w:r>
          </w:p>
          <w:p w:rsidR="006A1C83" w:rsidRPr="00595A6C" w:rsidRDefault="006A1C83" w:rsidP="005B6039">
            <w:pPr>
              <w:spacing w:after="0" w:line="240" w:lineRule="auto"/>
              <w:jc w:val="both"/>
              <w:rPr>
                <w:rFonts w:ascii="Times New Roman" w:hAnsi="Times New Roman" w:cs="Times New Roman"/>
                <w:sz w:val="24"/>
                <w:szCs w:val="24"/>
              </w:rPr>
            </w:pPr>
          </w:p>
        </w:tc>
        <w:tc>
          <w:tcPr>
            <w:tcW w:w="3544" w:type="dxa"/>
            <w:shd w:val="clear" w:color="auto" w:fill="auto"/>
          </w:tcPr>
          <w:p w:rsidR="006A1C83" w:rsidRPr="00595A6C" w:rsidRDefault="006A1C83" w:rsidP="005B6039">
            <w:pPr>
              <w:pStyle w:val="af6"/>
              <w:spacing w:before="0" w:beforeAutospacing="0" w:after="0" w:afterAutospacing="0"/>
              <w:jc w:val="center"/>
            </w:pPr>
            <w:r w:rsidRPr="00595A6C">
              <w:rPr>
                <w:color w:val="000000"/>
              </w:rPr>
              <w:t>Доля образовательных учреждений, принятых к новому учебному году от общего числа образовательных учреждений с первого раза - не менее 90%;</w:t>
            </w:r>
          </w:p>
        </w:tc>
        <w:tc>
          <w:tcPr>
            <w:tcW w:w="1418" w:type="dxa"/>
            <w:shd w:val="clear" w:color="auto" w:fill="auto"/>
          </w:tcPr>
          <w:p w:rsidR="006A1C83" w:rsidRPr="00595A6C" w:rsidRDefault="00FA596D"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1.16</w:t>
            </w:r>
          </w:p>
        </w:tc>
        <w:tc>
          <w:tcPr>
            <w:tcW w:w="3545" w:type="dxa"/>
            <w:shd w:val="clear" w:color="auto" w:fill="auto"/>
          </w:tcPr>
          <w:p w:rsidR="006A1C83" w:rsidRPr="00595A6C" w:rsidRDefault="006A1C83" w:rsidP="005B6039">
            <w:pPr>
              <w:pStyle w:val="aa"/>
              <w:spacing w:after="0" w:line="240" w:lineRule="auto"/>
              <w:ind w:left="0"/>
              <w:jc w:val="both"/>
              <w:rPr>
                <w:rFonts w:ascii="Times New Roman" w:eastAsia="Times New Roman" w:hAnsi="Times New Roman"/>
                <w:color w:val="000000"/>
                <w:sz w:val="24"/>
                <w:szCs w:val="24"/>
              </w:rPr>
            </w:pPr>
            <w:r w:rsidRPr="00595A6C">
              <w:rPr>
                <w:rFonts w:ascii="Times New Roman" w:hAnsi="Times New Roman"/>
                <w:sz w:val="24"/>
                <w:szCs w:val="24"/>
              </w:rPr>
              <w:t>Устранение аварийных ситуаций и неисправностей по заявкам ОО</w:t>
            </w:r>
          </w:p>
          <w:p w:rsidR="006A1C83" w:rsidRPr="00595A6C" w:rsidRDefault="006A1C83" w:rsidP="005B6039">
            <w:pPr>
              <w:pStyle w:val="aa"/>
              <w:spacing w:after="0" w:line="240" w:lineRule="auto"/>
              <w:ind w:left="0"/>
              <w:jc w:val="both"/>
              <w:rPr>
                <w:rFonts w:ascii="Times New Roman" w:eastAsia="Times New Roman" w:hAnsi="Times New Roman"/>
                <w:color w:val="000000"/>
                <w:sz w:val="24"/>
                <w:szCs w:val="24"/>
              </w:rPr>
            </w:pPr>
          </w:p>
          <w:p w:rsidR="006A1C83" w:rsidRPr="00595A6C" w:rsidRDefault="006A1C83" w:rsidP="005B6039">
            <w:pPr>
              <w:spacing w:after="0" w:line="240" w:lineRule="auto"/>
              <w:jc w:val="both"/>
              <w:rPr>
                <w:rFonts w:ascii="Times New Roman" w:hAnsi="Times New Roman" w:cs="Times New Roman"/>
                <w:color w:val="000000"/>
                <w:sz w:val="24"/>
                <w:szCs w:val="24"/>
              </w:rPr>
            </w:pPr>
          </w:p>
        </w:tc>
        <w:tc>
          <w:tcPr>
            <w:tcW w:w="3544" w:type="dxa"/>
            <w:shd w:val="clear" w:color="auto" w:fill="auto"/>
          </w:tcPr>
          <w:p w:rsidR="006A1C83" w:rsidRPr="00595A6C" w:rsidRDefault="006A1C83" w:rsidP="005B6039">
            <w:pPr>
              <w:pStyle w:val="af6"/>
              <w:spacing w:before="0" w:beforeAutospacing="0" w:after="0" w:afterAutospacing="0"/>
              <w:jc w:val="center"/>
              <w:rPr>
                <w:color w:val="000000"/>
              </w:rPr>
            </w:pPr>
            <w:r w:rsidRPr="00595A6C">
              <w:rPr>
                <w:color w:val="000000"/>
              </w:rPr>
              <w:t>Своевременно -100% - 2 балла</w:t>
            </w:r>
          </w:p>
          <w:p w:rsidR="006A1C83" w:rsidRPr="00595A6C" w:rsidRDefault="006A1C83" w:rsidP="005B6039">
            <w:pPr>
              <w:pStyle w:val="af6"/>
              <w:spacing w:before="0" w:beforeAutospacing="0" w:after="0" w:afterAutospacing="0"/>
              <w:jc w:val="center"/>
              <w:rPr>
                <w:color w:val="000000"/>
              </w:rPr>
            </w:pPr>
            <w:r w:rsidRPr="00595A6C">
              <w:rPr>
                <w:color w:val="000000"/>
              </w:rPr>
              <w:t>Сроки ликвидации аварийных ситуаций – в течении суток с момента поступления заявки 2 балла</w:t>
            </w:r>
          </w:p>
        </w:tc>
        <w:tc>
          <w:tcPr>
            <w:tcW w:w="1418"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4</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6A1C83" w:rsidRPr="00595A6C" w:rsidTr="00595A6C">
        <w:tc>
          <w:tcPr>
            <w:tcW w:w="816"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lastRenderedPageBreak/>
              <w:t>1.17</w:t>
            </w:r>
          </w:p>
        </w:tc>
        <w:tc>
          <w:tcPr>
            <w:tcW w:w="3545" w:type="dxa"/>
            <w:shd w:val="clear" w:color="auto" w:fill="auto"/>
          </w:tcPr>
          <w:p w:rsidR="006A1C83" w:rsidRPr="00595A6C" w:rsidRDefault="006A1C8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Отсутствие обоснованных обращений граждан по вопросам деятельности Учреждения</w:t>
            </w:r>
          </w:p>
          <w:p w:rsidR="006A1C83" w:rsidRPr="00595A6C" w:rsidRDefault="006A1C83" w:rsidP="005B6039">
            <w:pPr>
              <w:spacing w:after="0" w:line="240" w:lineRule="auto"/>
              <w:rPr>
                <w:rFonts w:ascii="Times New Roman" w:hAnsi="Times New Roman" w:cs="Times New Roman"/>
                <w:sz w:val="24"/>
                <w:szCs w:val="24"/>
              </w:rPr>
            </w:pPr>
          </w:p>
        </w:tc>
        <w:tc>
          <w:tcPr>
            <w:tcW w:w="3544" w:type="dxa"/>
            <w:shd w:val="clear" w:color="auto" w:fill="auto"/>
            <w:vAlign w:val="center"/>
          </w:tcPr>
          <w:p w:rsidR="006A1C83" w:rsidRPr="00595A6C" w:rsidRDefault="006A1C83" w:rsidP="005B6039">
            <w:pPr>
              <w:pStyle w:val="af6"/>
              <w:tabs>
                <w:tab w:val="left" w:pos="709"/>
              </w:tabs>
              <w:spacing w:before="0" w:beforeAutospacing="0" w:after="0" w:afterAutospacing="0"/>
            </w:pPr>
            <w:r w:rsidRPr="00595A6C">
              <w:t>Отсутствие обоснованных обращений граждан– 2 балла</w:t>
            </w:r>
          </w:p>
          <w:p w:rsidR="006A1C83" w:rsidRPr="00595A6C" w:rsidRDefault="006A1C83" w:rsidP="005B6039">
            <w:pPr>
              <w:pStyle w:val="af6"/>
              <w:tabs>
                <w:tab w:val="left" w:pos="709"/>
              </w:tabs>
              <w:spacing w:before="0" w:beforeAutospacing="0" w:after="0" w:afterAutospacing="0"/>
            </w:pPr>
            <w:r w:rsidRPr="00595A6C">
              <w:t>1 обоснованное обращение– 1 балл.</w:t>
            </w:r>
          </w:p>
          <w:p w:rsidR="006A1C83" w:rsidRPr="00595A6C" w:rsidRDefault="006A1C83" w:rsidP="005B6039">
            <w:pPr>
              <w:spacing w:after="0" w:line="240" w:lineRule="auto"/>
              <w:rPr>
                <w:rFonts w:ascii="Times New Roman" w:hAnsi="Times New Roman" w:cs="Times New Roman"/>
                <w:sz w:val="24"/>
                <w:szCs w:val="24"/>
              </w:rPr>
            </w:pPr>
            <w:r w:rsidRPr="00595A6C">
              <w:rPr>
                <w:rFonts w:ascii="Times New Roman" w:hAnsi="Times New Roman" w:cs="Times New Roman"/>
                <w:sz w:val="24"/>
                <w:szCs w:val="24"/>
              </w:rPr>
              <w:t>Более 1 обоснованного обращения граждан  – 0 баллов.</w:t>
            </w:r>
          </w:p>
        </w:tc>
        <w:tc>
          <w:tcPr>
            <w:tcW w:w="1418" w:type="dxa"/>
            <w:shd w:val="clear" w:color="auto" w:fill="auto"/>
          </w:tcPr>
          <w:p w:rsidR="006A1C83" w:rsidRPr="00595A6C" w:rsidRDefault="006A1C83" w:rsidP="005B6039">
            <w:pPr>
              <w:spacing w:after="0" w:line="240" w:lineRule="auto"/>
              <w:jc w:val="center"/>
              <w:rPr>
                <w:rFonts w:ascii="Times New Roman" w:hAnsi="Times New Roman" w:cs="Times New Roman"/>
                <w:sz w:val="24"/>
                <w:szCs w:val="24"/>
              </w:rPr>
            </w:pPr>
            <w:r w:rsidRPr="00595A6C">
              <w:rPr>
                <w:rFonts w:ascii="Times New Roman" w:hAnsi="Times New Roman" w:cs="Times New Roman"/>
                <w:sz w:val="24"/>
                <w:szCs w:val="24"/>
              </w:rPr>
              <w:t>2</w:t>
            </w:r>
          </w:p>
        </w:tc>
        <w:tc>
          <w:tcPr>
            <w:tcW w:w="850" w:type="dxa"/>
          </w:tcPr>
          <w:p w:rsidR="006A1C83" w:rsidRPr="00595A6C" w:rsidRDefault="006A1C83" w:rsidP="005B6039">
            <w:pPr>
              <w:spacing w:after="0" w:line="240" w:lineRule="auto"/>
              <w:jc w:val="center"/>
              <w:rPr>
                <w:rFonts w:ascii="Times New Roman" w:hAnsi="Times New Roman" w:cs="Times New Roman"/>
                <w:sz w:val="24"/>
                <w:szCs w:val="24"/>
              </w:rPr>
            </w:pPr>
          </w:p>
        </w:tc>
      </w:tr>
      <w:tr w:rsidR="00FA596D" w:rsidRPr="00595A6C" w:rsidTr="00595A6C">
        <w:tc>
          <w:tcPr>
            <w:tcW w:w="816" w:type="dxa"/>
            <w:shd w:val="clear" w:color="auto" w:fill="auto"/>
          </w:tcPr>
          <w:p w:rsidR="00FA596D" w:rsidRPr="00595A6C" w:rsidRDefault="00FA596D"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545" w:type="dxa"/>
            <w:shd w:val="clear" w:color="auto" w:fill="auto"/>
          </w:tcPr>
          <w:p w:rsidR="00FA596D" w:rsidRPr="00595A6C" w:rsidRDefault="00FA596D" w:rsidP="005B6039">
            <w:pPr>
              <w:spacing w:after="0" w:line="240" w:lineRule="auto"/>
              <w:rPr>
                <w:rFonts w:ascii="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ст.32 Федерального закона от 12.01.1996 №7_ФЗ «О некоммерческих организациях» в части нарушений сроков размещения (предоставления) и форм отчетности, обеспечения открытости и доступности информации в сети «Интернет» (</w:t>
            </w:r>
            <w:hyperlink r:id="rId10" w:history="1">
              <w:r w:rsidRPr="000571E9">
                <w:rPr>
                  <w:rFonts w:ascii="Times New Roman" w:eastAsia="Times New Roman" w:hAnsi="Times New Roman" w:cs="Times New Roman"/>
                  <w:color w:val="0000FF"/>
                  <w:sz w:val="24"/>
                  <w:szCs w:val="24"/>
                  <w:u w:val="single"/>
                  <w:lang w:val="en-US"/>
                </w:rPr>
                <w:t>www</w:t>
              </w:r>
              <w:r w:rsidRPr="000571E9">
                <w:rPr>
                  <w:rFonts w:ascii="Times New Roman" w:eastAsia="Times New Roman" w:hAnsi="Times New Roman" w:cs="Times New Roman"/>
                  <w:color w:val="0000FF"/>
                  <w:sz w:val="24"/>
                  <w:szCs w:val="24"/>
                  <w:u w:val="single"/>
                </w:rPr>
                <w:t>.bus.gov.ru</w:t>
              </w:r>
            </w:hyperlink>
            <w:r w:rsidRPr="000571E9">
              <w:rPr>
                <w:rFonts w:ascii="Times New Roman" w:eastAsia="Times New Roman" w:hAnsi="Times New Roman" w:cs="Times New Roman"/>
                <w:sz w:val="24"/>
                <w:szCs w:val="24"/>
              </w:rPr>
              <w:t>).</w:t>
            </w:r>
          </w:p>
        </w:tc>
        <w:tc>
          <w:tcPr>
            <w:tcW w:w="3544" w:type="dxa"/>
            <w:shd w:val="clear" w:color="auto" w:fill="auto"/>
            <w:vAlign w:val="center"/>
          </w:tcPr>
          <w:p w:rsidR="00FA596D" w:rsidRPr="00595A6C" w:rsidRDefault="00FA596D" w:rsidP="005B6039">
            <w:pPr>
              <w:pStyle w:val="af6"/>
              <w:tabs>
                <w:tab w:val="left" w:pos="709"/>
              </w:tabs>
              <w:spacing w:before="0" w:beforeAutospacing="0" w:after="0" w:afterAutospacing="0"/>
            </w:pPr>
            <w:r>
              <w:t>Отсутствие -5 б.</w:t>
            </w:r>
          </w:p>
        </w:tc>
        <w:tc>
          <w:tcPr>
            <w:tcW w:w="1418" w:type="dxa"/>
            <w:shd w:val="clear" w:color="auto" w:fill="auto"/>
          </w:tcPr>
          <w:p w:rsidR="00FA596D" w:rsidRPr="00595A6C" w:rsidRDefault="00FA596D" w:rsidP="005B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FA596D" w:rsidRPr="00595A6C" w:rsidRDefault="00FA596D" w:rsidP="005B6039">
            <w:pPr>
              <w:spacing w:after="0" w:line="240" w:lineRule="auto"/>
              <w:jc w:val="center"/>
              <w:rPr>
                <w:rFonts w:ascii="Times New Roman" w:hAnsi="Times New Roman" w:cs="Times New Roman"/>
                <w:sz w:val="24"/>
                <w:szCs w:val="24"/>
              </w:rPr>
            </w:pPr>
          </w:p>
        </w:tc>
      </w:tr>
    </w:tbl>
    <w:p w:rsidR="00114833" w:rsidRPr="00595A6C" w:rsidRDefault="00114833" w:rsidP="00114833">
      <w:pPr>
        <w:tabs>
          <w:tab w:val="left" w:pos="7965"/>
          <w:tab w:val="left" w:pos="8175"/>
        </w:tabs>
        <w:autoSpaceDE w:val="0"/>
        <w:autoSpaceDN w:val="0"/>
        <w:adjustRightInd w:val="0"/>
        <w:jc w:val="both"/>
        <w:rPr>
          <w:rFonts w:ascii="Times New Roman" w:hAnsi="Times New Roman" w:cs="Times New Roman"/>
          <w:sz w:val="24"/>
          <w:szCs w:val="24"/>
        </w:rPr>
      </w:pPr>
    </w:p>
    <w:p w:rsidR="00114833" w:rsidRPr="00595A6C" w:rsidRDefault="00114833" w:rsidP="00114833">
      <w:pPr>
        <w:tabs>
          <w:tab w:val="left" w:pos="7965"/>
          <w:tab w:val="left" w:pos="8175"/>
        </w:tabs>
        <w:autoSpaceDE w:val="0"/>
        <w:autoSpaceDN w:val="0"/>
        <w:adjustRightInd w:val="0"/>
        <w:jc w:val="both"/>
        <w:rPr>
          <w:rFonts w:ascii="Times New Roman" w:hAnsi="Times New Roman" w:cs="Times New Roman"/>
          <w:b/>
          <w:sz w:val="24"/>
          <w:szCs w:val="24"/>
        </w:rPr>
      </w:pPr>
      <w:r w:rsidRPr="00595A6C">
        <w:rPr>
          <w:rFonts w:ascii="Times New Roman" w:hAnsi="Times New Roman" w:cs="Times New Roman"/>
          <w:b/>
          <w:sz w:val="24"/>
          <w:szCs w:val="24"/>
        </w:rPr>
        <w:t>Максимальное итоговое количество баллов</w:t>
      </w:r>
      <w:r w:rsidRPr="00595A6C">
        <w:rPr>
          <w:rFonts w:ascii="Times New Roman" w:hAnsi="Times New Roman" w:cs="Times New Roman"/>
          <w:b/>
          <w:sz w:val="24"/>
          <w:szCs w:val="24"/>
        </w:rPr>
        <w:tab/>
      </w:r>
      <w:r w:rsidR="00FA596D">
        <w:rPr>
          <w:rFonts w:ascii="Times New Roman" w:hAnsi="Times New Roman" w:cs="Times New Roman"/>
          <w:b/>
          <w:sz w:val="24"/>
          <w:szCs w:val="24"/>
        </w:rPr>
        <w:t>82</w:t>
      </w:r>
    </w:p>
    <w:p w:rsidR="005B6039" w:rsidRDefault="005B6039" w:rsidP="00114833">
      <w:pPr>
        <w:pStyle w:val="ab"/>
        <w:rPr>
          <w:sz w:val="28"/>
          <w:szCs w:val="28"/>
        </w:rPr>
      </w:pPr>
    </w:p>
    <w:p w:rsidR="005B6039" w:rsidRDefault="005B6039" w:rsidP="00114833">
      <w:pPr>
        <w:pStyle w:val="ab"/>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A5770A" w:rsidRDefault="00A5770A" w:rsidP="005C1B4A">
      <w:pPr>
        <w:pStyle w:val="ab"/>
        <w:jc w:val="both"/>
        <w:rPr>
          <w:sz w:val="28"/>
          <w:szCs w:val="28"/>
        </w:rPr>
      </w:pPr>
    </w:p>
    <w:p w:rsidR="00114833" w:rsidRPr="00A561E7" w:rsidRDefault="00114833" w:rsidP="005C1B4A">
      <w:pPr>
        <w:pStyle w:val="ab"/>
        <w:jc w:val="both"/>
        <w:rPr>
          <w:sz w:val="28"/>
          <w:szCs w:val="28"/>
        </w:rPr>
      </w:pPr>
      <w:r w:rsidRPr="000571E9">
        <w:rPr>
          <w:sz w:val="28"/>
          <w:szCs w:val="28"/>
        </w:rPr>
        <w:lastRenderedPageBreak/>
        <w:t>Муниципальное казенное учреждение «Централизованная бухгалтерия</w:t>
      </w:r>
      <w:r w:rsidR="005C1B4A">
        <w:rPr>
          <w:sz w:val="28"/>
          <w:szCs w:val="28"/>
        </w:rPr>
        <w:t xml:space="preserve"> образовательных организаций Володарского муниципального района</w:t>
      </w:r>
      <w:r w:rsidRPr="000571E9">
        <w:rPr>
          <w:sz w:val="28"/>
          <w:szCs w:val="28"/>
        </w:rPr>
        <w:t>»:</w:t>
      </w:r>
    </w:p>
    <w:p w:rsidR="00114833" w:rsidRPr="005D2CDB" w:rsidRDefault="00114833" w:rsidP="005C1B4A">
      <w:pPr>
        <w:spacing w:after="0" w:line="240" w:lineRule="auto"/>
        <w:jc w:val="both"/>
        <w:rPr>
          <w:rFonts w:ascii="Times New Roman" w:hAnsi="Times New Roman" w:cs="Times New Roman"/>
          <w:vanish/>
          <w:sz w:val="24"/>
          <w:szCs w:val="24"/>
        </w:rPr>
      </w:pPr>
    </w:p>
    <w:p w:rsidR="00114833" w:rsidRPr="005D2CDB" w:rsidRDefault="00114833" w:rsidP="005C1B4A">
      <w:pPr>
        <w:pStyle w:val="ab"/>
        <w:jc w:val="both"/>
        <w:rPr>
          <w:b/>
        </w:rPr>
      </w:pPr>
    </w:p>
    <w:p w:rsidR="00114833" w:rsidRPr="00CB0EBE" w:rsidRDefault="00114833" w:rsidP="00114833">
      <w:pPr>
        <w:pStyle w:val="ab"/>
        <w:pBdr>
          <w:bottom w:val="single" w:sz="12" w:space="1" w:color="auto"/>
        </w:pBdr>
        <w:jc w:val="center"/>
        <w:rPr>
          <w:sz w:val="28"/>
          <w:szCs w:val="28"/>
        </w:rPr>
      </w:pPr>
      <w:r w:rsidRPr="00CB0EBE">
        <w:rPr>
          <w:sz w:val="28"/>
          <w:szCs w:val="28"/>
        </w:rPr>
        <w:t>Оценочный лист</w:t>
      </w:r>
    </w:p>
    <w:p w:rsidR="00114833" w:rsidRPr="00CB0EBE" w:rsidRDefault="00114833" w:rsidP="00114833">
      <w:pPr>
        <w:pStyle w:val="ab"/>
        <w:pBdr>
          <w:bottom w:val="single" w:sz="12" w:space="1" w:color="auto"/>
        </w:pBdr>
        <w:jc w:val="center"/>
        <w:rPr>
          <w:sz w:val="28"/>
          <w:szCs w:val="28"/>
        </w:rPr>
      </w:pPr>
    </w:p>
    <w:p w:rsidR="00114833" w:rsidRDefault="00114833" w:rsidP="00114833">
      <w:pPr>
        <w:spacing w:after="0" w:line="240" w:lineRule="auto"/>
        <w:jc w:val="center"/>
        <w:rPr>
          <w:rFonts w:ascii="Times New Roman" w:hAnsi="Times New Roman" w:cs="Times New Roman"/>
        </w:rPr>
      </w:pPr>
      <w:r w:rsidRPr="00C06B9C">
        <w:rPr>
          <w:rFonts w:ascii="Times New Roman" w:hAnsi="Times New Roman" w:cs="Times New Roman"/>
        </w:rPr>
        <w:t>наименование ОО</w:t>
      </w:r>
    </w:p>
    <w:p w:rsidR="00595A6C" w:rsidRDefault="00595A6C" w:rsidP="00114833">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w:t>
      </w:r>
    </w:p>
    <w:p w:rsidR="00595A6C" w:rsidRPr="00C06B9C" w:rsidRDefault="00595A6C" w:rsidP="00114833">
      <w:pPr>
        <w:spacing w:after="0" w:line="240" w:lineRule="auto"/>
        <w:jc w:val="center"/>
        <w:rPr>
          <w:rFonts w:ascii="Times New Roman" w:hAnsi="Times New Roman" w:cs="Times New Roman"/>
        </w:rPr>
      </w:pPr>
      <w:r>
        <w:rPr>
          <w:rFonts w:ascii="Times New Roman" w:hAnsi="Times New Roman" w:cs="Times New Roman"/>
        </w:rPr>
        <w:t>ФИО ркуоводителя</w:t>
      </w:r>
    </w:p>
    <w:p w:rsidR="005C1B4A" w:rsidRPr="005D2CDB" w:rsidRDefault="005C1B4A" w:rsidP="005C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показателей эффективности деятельности руководителя МКУ ЦБ</w:t>
      </w:r>
    </w:p>
    <w:p w:rsidR="00114833" w:rsidRPr="000571E9" w:rsidRDefault="00114833" w:rsidP="00114833">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694"/>
        <w:gridCol w:w="3544"/>
        <w:gridCol w:w="1418"/>
        <w:gridCol w:w="1984"/>
      </w:tblGrid>
      <w:tr w:rsidR="00114833" w:rsidRPr="000571E9" w:rsidTr="001C6ACE">
        <w:tc>
          <w:tcPr>
            <w:tcW w:w="816"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 п/п</w:t>
            </w:r>
          </w:p>
        </w:tc>
        <w:tc>
          <w:tcPr>
            <w:tcW w:w="2694"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Показатели деятельности Учреждений</w:t>
            </w:r>
          </w:p>
        </w:tc>
        <w:tc>
          <w:tcPr>
            <w:tcW w:w="3544"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Плановые значения показателей деятельности руководителей Учреждений</w:t>
            </w:r>
          </w:p>
        </w:tc>
        <w:tc>
          <w:tcPr>
            <w:tcW w:w="1418"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Критерии оценки эффективности работы руководителя (максимально возможное)</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Оценка  экспертно-аналитической группы</w:t>
            </w:r>
          </w:p>
        </w:tc>
      </w:tr>
      <w:tr w:rsidR="00114833" w:rsidRPr="000571E9" w:rsidTr="001C6ACE">
        <w:tc>
          <w:tcPr>
            <w:tcW w:w="816"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w:t>
            </w:r>
          </w:p>
        </w:tc>
        <w:tc>
          <w:tcPr>
            <w:tcW w:w="2694"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2</w:t>
            </w:r>
          </w:p>
        </w:tc>
        <w:tc>
          <w:tcPr>
            <w:tcW w:w="3544"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3</w:t>
            </w:r>
          </w:p>
        </w:tc>
        <w:tc>
          <w:tcPr>
            <w:tcW w:w="1418" w:type="dxa"/>
            <w:shd w:val="clear" w:color="auto" w:fill="auto"/>
            <w:vAlign w:val="center"/>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4</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sz w:val="24"/>
                <w:szCs w:val="24"/>
              </w:rPr>
            </w:pPr>
          </w:p>
        </w:tc>
      </w:tr>
      <w:tr w:rsidR="00114833" w:rsidRPr="000571E9" w:rsidTr="001C6ACE">
        <w:tc>
          <w:tcPr>
            <w:tcW w:w="8472" w:type="dxa"/>
            <w:gridSpan w:val="4"/>
            <w:shd w:val="clear" w:color="auto" w:fill="auto"/>
          </w:tcPr>
          <w:p w:rsidR="00114833" w:rsidRPr="000571E9" w:rsidRDefault="00114833" w:rsidP="001C6ACE">
            <w:pPr>
              <w:spacing w:after="0" w:line="240" w:lineRule="auto"/>
              <w:jc w:val="center"/>
              <w:rPr>
                <w:rFonts w:ascii="Times New Roman" w:eastAsia="Times New Roman" w:hAnsi="Times New Roman" w:cs="Times New Roman"/>
                <w:b/>
                <w:sz w:val="28"/>
                <w:szCs w:val="28"/>
              </w:rPr>
            </w:pPr>
            <w:r w:rsidRPr="000571E9">
              <w:rPr>
                <w:rFonts w:ascii="Times New Roman" w:eastAsia="Times New Roman" w:hAnsi="Times New Roman" w:cs="Times New Roman"/>
                <w:b/>
                <w:color w:val="000000"/>
                <w:sz w:val="28"/>
                <w:szCs w:val="28"/>
              </w:rPr>
              <w:t>1.Основная деятельность учреждения</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b/>
                <w:color w:val="000000"/>
                <w:sz w:val="28"/>
                <w:szCs w:val="28"/>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1.1</w:t>
            </w:r>
          </w:p>
        </w:tc>
        <w:tc>
          <w:tcPr>
            <w:tcW w:w="2694" w:type="dxa"/>
            <w:shd w:val="clear" w:color="auto" w:fill="auto"/>
            <w:vAlign w:val="center"/>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 xml:space="preserve">Выполнение в установленные сроки указаний и поручений учредителя </w:t>
            </w:r>
          </w:p>
        </w:tc>
        <w:tc>
          <w:tcPr>
            <w:tcW w:w="3544" w:type="dxa"/>
            <w:shd w:val="clear" w:color="auto" w:fill="auto"/>
            <w:vAlign w:val="center"/>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Выполнение 100% - 5 баллов,</w:t>
            </w:r>
          </w:p>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Менее 100% - 0 баллов</w:t>
            </w:r>
          </w:p>
        </w:tc>
        <w:tc>
          <w:tcPr>
            <w:tcW w:w="1418" w:type="dxa"/>
            <w:shd w:val="clear" w:color="auto" w:fill="auto"/>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1.2</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ст.32 Федерального закона от 12.01.1996 №7_ФЗ «О некоммерческих организациях» в части нарушений сроков размещения (предоставления) и форм отчетности, обеспечения открытости и доступности информации в сети «Интернет» (</w:t>
            </w:r>
            <w:hyperlink r:id="rId11" w:history="1">
              <w:r w:rsidRPr="000571E9">
                <w:rPr>
                  <w:rFonts w:ascii="Times New Roman" w:eastAsia="Times New Roman" w:hAnsi="Times New Roman" w:cs="Times New Roman"/>
                  <w:color w:val="0000FF"/>
                  <w:sz w:val="24"/>
                  <w:szCs w:val="24"/>
                  <w:u w:val="single"/>
                  <w:lang w:val="en-US"/>
                </w:rPr>
                <w:t>www</w:t>
              </w:r>
              <w:r w:rsidRPr="000571E9">
                <w:rPr>
                  <w:rFonts w:ascii="Times New Roman" w:eastAsia="Times New Roman" w:hAnsi="Times New Roman" w:cs="Times New Roman"/>
                  <w:color w:val="0000FF"/>
                  <w:sz w:val="24"/>
                  <w:szCs w:val="24"/>
                  <w:u w:val="single"/>
                </w:rPr>
                <w:t>.bus.gov.ru</w:t>
              </w:r>
            </w:hyperlink>
            <w:r w:rsidRPr="000571E9">
              <w:rPr>
                <w:rFonts w:ascii="Times New Roman" w:eastAsia="Times New Roman" w:hAnsi="Times New Roman" w:cs="Times New Roman"/>
                <w:sz w:val="24"/>
                <w:szCs w:val="24"/>
              </w:rPr>
              <w:t>).</w:t>
            </w:r>
          </w:p>
        </w:tc>
        <w:tc>
          <w:tcPr>
            <w:tcW w:w="3544" w:type="dxa"/>
            <w:shd w:val="clear" w:color="auto" w:fill="auto"/>
          </w:tcPr>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–10 баллов,</w:t>
            </w:r>
          </w:p>
          <w:p w:rsidR="00114833" w:rsidRPr="000571E9" w:rsidRDefault="00114833" w:rsidP="001C6ACE">
            <w:pPr>
              <w:spacing w:after="0" w:line="240" w:lineRule="auto"/>
              <w:rPr>
                <w:rFonts w:ascii="Times New Roman" w:eastAsia="Times New Roman" w:hAnsi="Times New Roman" w:cs="Times New Roman"/>
                <w:sz w:val="24"/>
                <w:szCs w:val="24"/>
              </w:rPr>
            </w:pP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10</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1.4</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Наличие обоснованных предписаний надзорных органов, обоснованных жалоб граждан.</w:t>
            </w:r>
          </w:p>
        </w:tc>
        <w:tc>
          <w:tcPr>
            <w:tcW w:w="3544" w:type="dxa"/>
            <w:shd w:val="clear" w:color="auto" w:fill="auto"/>
          </w:tcPr>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 5 баллов,</w:t>
            </w:r>
          </w:p>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1.5</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 xml:space="preserve">Своевременное предоставление отчетности о результатах деятельности </w:t>
            </w:r>
            <w:r w:rsidRPr="000571E9">
              <w:rPr>
                <w:rFonts w:ascii="Times New Roman" w:eastAsia="Times New Roman" w:hAnsi="Times New Roman" w:cs="Times New Roman"/>
                <w:sz w:val="24"/>
                <w:szCs w:val="24"/>
              </w:rPr>
              <w:lastRenderedPageBreak/>
              <w:t>учреждения</w:t>
            </w:r>
          </w:p>
        </w:tc>
        <w:tc>
          <w:tcPr>
            <w:tcW w:w="354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lastRenderedPageBreak/>
              <w:t xml:space="preserve">В установленный срок  – 5 баллов, в нарушение срока – 0 баллов </w:t>
            </w:r>
          </w:p>
        </w:tc>
        <w:tc>
          <w:tcPr>
            <w:tcW w:w="1418" w:type="dxa"/>
            <w:tcBorders>
              <w:bottom w:val="single" w:sz="4" w:space="0" w:color="auto"/>
            </w:tcBorders>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Borders>
              <w:bottom w:val="single" w:sz="4" w:space="0" w:color="auto"/>
            </w:tcBorders>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472" w:type="dxa"/>
            <w:gridSpan w:val="4"/>
            <w:shd w:val="clear" w:color="auto" w:fill="auto"/>
          </w:tcPr>
          <w:p w:rsidR="00114833" w:rsidRPr="000571E9" w:rsidRDefault="00114833" w:rsidP="001C6ACE">
            <w:pPr>
              <w:spacing w:after="0" w:line="240" w:lineRule="auto"/>
              <w:jc w:val="center"/>
              <w:rPr>
                <w:rFonts w:ascii="Times New Roman" w:eastAsia="Times New Roman" w:hAnsi="Times New Roman" w:cs="Times New Roman"/>
                <w:b/>
                <w:sz w:val="28"/>
                <w:szCs w:val="28"/>
              </w:rPr>
            </w:pPr>
            <w:r w:rsidRPr="000571E9">
              <w:rPr>
                <w:rFonts w:ascii="Times New Roman" w:eastAsia="Times New Roman" w:hAnsi="Times New Roman" w:cs="Times New Roman"/>
                <w:b/>
                <w:color w:val="000000"/>
                <w:sz w:val="28"/>
                <w:szCs w:val="28"/>
              </w:rPr>
              <w:lastRenderedPageBreak/>
              <w:t>2.</w:t>
            </w:r>
            <w:r w:rsidRPr="000571E9">
              <w:rPr>
                <w:rFonts w:ascii="Times New Roman" w:eastAsia="Times New Roman" w:hAnsi="Times New Roman" w:cs="Times New Roman"/>
                <w:b/>
                <w:sz w:val="28"/>
                <w:szCs w:val="28"/>
              </w:rPr>
              <w:t>Финансово-экономическая деятельность, исполнительская дисциплина учреждения</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b/>
                <w:color w:val="000000"/>
                <w:sz w:val="28"/>
                <w:szCs w:val="28"/>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2.1</w:t>
            </w:r>
          </w:p>
        </w:tc>
        <w:tc>
          <w:tcPr>
            <w:tcW w:w="2694" w:type="dxa"/>
            <w:shd w:val="clear" w:color="auto" w:fill="auto"/>
            <w:vAlign w:val="center"/>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Обеспечение сохранности, эффективности использования имущества учреждения по целевому назначению в соответствии с видами деятельности, установленными уставом учреждения</w:t>
            </w:r>
          </w:p>
        </w:tc>
        <w:tc>
          <w:tcPr>
            <w:tcW w:w="3544" w:type="dxa"/>
            <w:shd w:val="clear" w:color="auto" w:fill="auto"/>
            <w:vAlign w:val="center"/>
          </w:tcPr>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Выполнение в установленный срок:</w:t>
            </w:r>
          </w:p>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 распорядительных актов по вопросам распоряжения, использования и списания имущества, закрепленного на праве оперативного управления или переданного учреждению в пользование, включая земельные участки, в соответствии с утвержденным планом списания имущества в календарном году – 5 баллов,</w:t>
            </w:r>
          </w:p>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В случае неисполнения в срок снимается 2 балла</w:t>
            </w:r>
          </w:p>
        </w:tc>
        <w:tc>
          <w:tcPr>
            <w:tcW w:w="1418" w:type="dxa"/>
            <w:shd w:val="clear" w:color="auto" w:fill="auto"/>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2.2</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Своевременность предоставления бухгалтерской отчетности, статистической отчетности, других сведений и их качество.</w:t>
            </w:r>
          </w:p>
        </w:tc>
        <w:tc>
          <w:tcPr>
            <w:tcW w:w="3544" w:type="dxa"/>
            <w:shd w:val="clear" w:color="auto" w:fill="auto"/>
          </w:tcPr>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Своевременно – 5 баллов,</w:t>
            </w:r>
          </w:p>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Не своевременно – 2 балла</w:t>
            </w: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2.3</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Своевременность предоставления СВОДНОЙ консолидированной бухгалтерской отчетности.</w:t>
            </w:r>
          </w:p>
        </w:tc>
        <w:tc>
          <w:tcPr>
            <w:tcW w:w="3544" w:type="dxa"/>
            <w:shd w:val="clear" w:color="auto" w:fill="auto"/>
          </w:tcPr>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Своевременно – 20 баллов,</w:t>
            </w:r>
          </w:p>
          <w:p w:rsidR="00114833" w:rsidRPr="000571E9" w:rsidRDefault="00114833" w:rsidP="001C6ACE">
            <w:pPr>
              <w:spacing w:after="120" w:line="240" w:lineRule="auto"/>
              <w:ind w:left="283"/>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Не своевременно – 5 балла</w:t>
            </w: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20</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472" w:type="dxa"/>
            <w:gridSpan w:val="4"/>
            <w:shd w:val="clear" w:color="auto" w:fill="auto"/>
          </w:tcPr>
          <w:p w:rsidR="00114833" w:rsidRPr="000571E9" w:rsidRDefault="00114833" w:rsidP="001C6ACE">
            <w:pPr>
              <w:spacing w:after="0" w:line="240" w:lineRule="auto"/>
              <w:jc w:val="center"/>
              <w:rPr>
                <w:rFonts w:ascii="Times New Roman" w:eastAsia="Times New Roman" w:hAnsi="Times New Roman" w:cs="Times New Roman"/>
                <w:b/>
                <w:sz w:val="28"/>
                <w:szCs w:val="28"/>
              </w:rPr>
            </w:pPr>
            <w:r w:rsidRPr="000571E9">
              <w:rPr>
                <w:rFonts w:ascii="Times New Roman" w:eastAsia="Times New Roman" w:hAnsi="Times New Roman" w:cs="Times New Roman"/>
                <w:b/>
                <w:color w:val="000000"/>
                <w:sz w:val="28"/>
                <w:szCs w:val="28"/>
              </w:rPr>
              <w:t>3.</w:t>
            </w:r>
            <w:r w:rsidRPr="000571E9">
              <w:rPr>
                <w:rFonts w:ascii="Times New Roman" w:eastAsia="Times New Roman" w:hAnsi="Times New Roman" w:cs="Times New Roman"/>
                <w:b/>
                <w:sz w:val="28"/>
                <w:szCs w:val="28"/>
              </w:rPr>
              <w:t>Работа с кадрами</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b/>
                <w:color w:val="000000"/>
                <w:sz w:val="28"/>
                <w:szCs w:val="28"/>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3.1</w:t>
            </w:r>
          </w:p>
        </w:tc>
        <w:tc>
          <w:tcPr>
            <w:tcW w:w="2694" w:type="dxa"/>
            <w:shd w:val="clear" w:color="auto" w:fill="auto"/>
            <w:vAlign w:val="center"/>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нарушений по технике безопасности, трудовой и исполнительской дисциплины, Трудового Кодекса РФ</w:t>
            </w:r>
          </w:p>
        </w:tc>
        <w:tc>
          <w:tcPr>
            <w:tcW w:w="3544" w:type="dxa"/>
            <w:shd w:val="clear" w:color="auto" w:fill="auto"/>
            <w:vAlign w:val="center"/>
          </w:tcPr>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Отсутствие  - 5 баллов.</w:t>
            </w:r>
          </w:p>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За каждый случай нарушения снимается 0,5 балла</w:t>
            </w:r>
          </w:p>
        </w:tc>
        <w:tc>
          <w:tcPr>
            <w:tcW w:w="1418" w:type="dxa"/>
            <w:shd w:val="clear" w:color="auto" w:fill="auto"/>
          </w:tcPr>
          <w:p w:rsidR="00114833" w:rsidRPr="000571E9" w:rsidRDefault="00114833" w:rsidP="001C6ACE">
            <w:pPr>
              <w:spacing w:after="0"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after="0"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3.2</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Укомплектованность учреждения квалифицированными кадрами в соответствии с утвержденным штатным расписанием по состоянию на конец отчетного периода, %</w:t>
            </w:r>
          </w:p>
        </w:tc>
        <w:tc>
          <w:tcPr>
            <w:tcW w:w="3544" w:type="dxa"/>
            <w:shd w:val="clear" w:color="auto" w:fill="auto"/>
          </w:tcPr>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При условии укомплектованности:</w:t>
            </w:r>
          </w:p>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Не менее 95% - 5 баллов,</w:t>
            </w:r>
          </w:p>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Ниже 95% - 3 балла,</w:t>
            </w:r>
          </w:p>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Ниже 90% - 2 балл,</w:t>
            </w:r>
          </w:p>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Ниже 80% - 0 баллов</w:t>
            </w: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r w:rsidR="00114833" w:rsidRPr="000571E9" w:rsidTr="001C6ACE">
        <w:tc>
          <w:tcPr>
            <w:tcW w:w="816" w:type="dxa"/>
            <w:shd w:val="clear" w:color="auto" w:fill="auto"/>
          </w:tcPr>
          <w:p w:rsidR="00114833" w:rsidRPr="000571E9" w:rsidRDefault="00114833" w:rsidP="001C6ACE">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3.3</w:t>
            </w:r>
          </w:p>
        </w:tc>
        <w:tc>
          <w:tcPr>
            <w:tcW w:w="2694" w:type="dxa"/>
            <w:shd w:val="clear" w:color="auto" w:fill="auto"/>
          </w:tcPr>
          <w:p w:rsidR="00114833" w:rsidRPr="000571E9" w:rsidRDefault="00114833" w:rsidP="001C6ACE">
            <w:pPr>
              <w:spacing w:before="100" w:beforeAutospacing="1" w:after="100" w:afterAutospacing="1"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 xml:space="preserve">Выполнение плана повышения квалификации и (или) профессиональная </w:t>
            </w:r>
            <w:r w:rsidRPr="000571E9">
              <w:rPr>
                <w:rFonts w:ascii="Times New Roman" w:eastAsia="Times New Roman" w:hAnsi="Times New Roman" w:cs="Times New Roman"/>
                <w:sz w:val="24"/>
                <w:szCs w:val="24"/>
              </w:rPr>
              <w:lastRenderedPageBreak/>
              <w:t>подготовка работников учреждения</w:t>
            </w:r>
          </w:p>
        </w:tc>
        <w:tc>
          <w:tcPr>
            <w:tcW w:w="3544" w:type="dxa"/>
            <w:shd w:val="clear" w:color="auto" w:fill="auto"/>
          </w:tcPr>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lastRenderedPageBreak/>
              <w:t>Выполнение – 5 баллов,</w:t>
            </w:r>
          </w:p>
          <w:p w:rsidR="00114833" w:rsidRPr="000571E9" w:rsidRDefault="00114833" w:rsidP="001C6ACE">
            <w:pPr>
              <w:spacing w:after="120" w:line="240" w:lineRule="auto"/>
              <w:ind w:left="275"/>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Невыполнение – 0 баллов</w:t>
            </w:r>
          </w:p>
        </w:tc>
        <w:tc>
          <w:tcPr>
            <w:tcW w:w="1418" w:type="dxa"/>
            <w:shd w:val="clear" w:color="auto" w:fill="auto"/>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r w:rsidRPr="000571E9">
              <w:rPr>
                <w:rFonts w:ascii="Times New Roman" w:eastAsia="Times New Roman" w:hAnsi="Times New Roman" w:cs="Times New Roman"/>
                <w:sz w:val="24"/>
                <w:szCs w:val="24"/>
              </w:rPr>
              <w:t>5</w:t>
            </w:r>
          </w:p>
        </w:tc>
        <w:tc>
          <w:tcPr>
            <w:tcW w:w="1984" w:type="dxa"/>
          </w:tcPr>
          <w:p w:rsidR="00114833" w:rsidRPr="000571E9" w:rsidRDefault="00114833" w:rsidP="001C6ACE">
            <w:pPr>
              <w:spacing w:before="100" w:beforeAutospacing="1" w:after="100" w:afterAutospacing="1" w:line="240" w:lineRule="auto"/>
              <w:jc w:val="center"/>
              <w:rPr>
                <w:rFonts w:ascii="Times New Roman" w:eastAsia="Times New Roman" w:hAnsi="Times New Roman" w:cs="Times New Roman"/>
                <w:sz w:val="24"/>
                <w:szCs w:val="24"/>
              </w:rPr>
            </w:pPr>
          </w:p>
        </w:tc>
      </w:tr>
    </w:tbl>
    <w:p w:rsidR="00114833" w:rsidRPr="000571E9" w:rsidRDefault="00114833" w:rsidP="00114833">
      <w:pPr>
        <w:spacing w:after="120" w:line="240" w:lineRule="auto"/>
        <w:rPr>
          <w:rFonts w:ascii="Times New Roman" w:eastAsia="Times New Roman" w:hAnsi="Times New Roman" w:cs="Times New Roman"/>
          <w:b/>
          <w:sz w:val="24"/>
          <w:szCs w:val="24"/>
        </w:rPr>
      </w:pPr>
    </w:p>
    <w:p w:rsidR="00114833" w:rsidRPr="000571E9" w:rsidRDefault="00114833" w:rsidP="00114833">
      <w:pPr>
        <w:spacing w:after="0" w:line="240" w:lineRule="auto"/>
        <w:rPr>
          <w:rFonts w:ascii="Times New Roman" w:eastAsia="Times New Roman" w:hAnsi="Times New Roman" w:cs="Times New Roman"/>
          <w:sz w:val="24"/>
          <w:szCs w:val="24"/>
        </w:rPr>
      </w:pPr>
      <w:r w:rsidRPr="000571E9">
        <w:rPr>
          <w:rFonts w:ascii="Times New Roman" w:eastAsia="Times New Roman" w:hAnsi="Times New Roman" w:cs="Times New Roman"/>
          <w:b/>
          <w:sz w:val="24"/>
          <w:szCs w:val="24"/>
        </w:rPr>
        <w:t>Совокупность всех критериев по трем разделам (итого):   7</w:t>
      </w:r>
      <w:r w:rsidR="00711AAD">
        <w:rPr>
          <w:rFonts w:ascii="Times New Roman" w:eastAsia="Times New Roman" w:hAnsi="Times New Roman" w:cs="Times New Roman"/>
          <w:b/>
          <w:sz w:val="24"/>
          <w:szCs w:val="24"/>
        </w:rPr>
        <w:t>0</w:t>
      </w:r>
      <w:r w:rsidRPr="000571E9">
        <w:rPr>
          <w:rFonts w:ascii="Times New Roman" w:eastAsia="Times New Roman" w:hAnsi="Times New Roman" w:cs="Times New Roman"/>
          <w:b/>
          <w:sz w:val="24"/>
          <w:szCs w:val="24"/>
        </w:rPr>
        <w:t xml:space="preserve"> баллов</w:t>
      </w:r>
    </w:p>
    <w:p w:rsidR="00114833" w:rsidRDefault="00114833" w:rsidP="00114833">
      <w:pPr>
        <w:pStyle w:val="ab"/>
        <w:jc w:val="center"/>
      </w:pPr>
    </w:p>
    <w:p w:rsidR="00824547" w:rsidRDefault="00824547" w:rsidP="005D2CDB">
      <w:pPr>
        <w:pStyle w:val="ab"/>
        <w:jc w:val="right"/>
      </w:pPr>
    </w:p>
    <w:p w:rsidR="00824547" w:rsidRDefault="00824547" w:rsidP="005D2CDB">
      <w:pPr>
        <w:pStyle w:val="ab"/>
        <w:jc w:val="right"/>
      </w:pPr>
    </w:p>
    <w:p w:rsidR="00824547" w:rsidRDefault="00824547" w:rsidP="005D2CDB">
      <w:pPr>
        <w:pStyle w:val="ab"/>
        <w:jc w:val="right"/>
      </w:pPr>
    </w:p>
    <w:p w:rsidR="00824547" w:rsidRDefault="00824547"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A5770A" w:rsidRDefault="00A5770A" w:rsidP="005D2CDB">
      <w:pPr>
        <w:pStyle w:val="ab"/>
        <w:jc w:val="right"/>
        <w:rPr>
          <w:sz w:val="28"/>
          <w:szCs w:val="28"/>
        </w:rPr>
      </w:pPr>
    </w:p>
    <w:p w:rsidR="005C1B4A" w:rsidRDefault="005C1B4A" w:rsidP="005D2CDB">
      <w:pPr>
        <w:pStyle w:val="ab"/>
        <w:jc w:val="right"/>
        <w:rPr>
          <w:sz w:val="28"/>
          <w:szCs w:val="28"/>
        </w:rPr>
      </w:pPr>
    </w:p>
    <w:p w:rsidR="005C1B4A" w:rsidRDefault="005C1B4A" w:rsidP="005D2CDB">
      <w:pPr>
        <w:pStyle w:val="ab"/>
        <w:jc w:val="right"/>
        <w:rPr>
          <w:sz w:val="28"/>
          <w:szCs w:val="28"/>
        </w:rPr>
      </w:pPr>
    </w:p>
    <w:p w:rsidR="005D2CDB" w:rsidRPr="005C1B4A" w:rsidRDefault="005D2CDB" w:rsidP="005D2CDB">
      <w:pPr>
        <w:pStyle w:val="ab"/>
        <w:jc w:val="right"/>
        <w:rPr>
          <w:sz w:val="28"/>
          <w:szCs w:val="28"/>
        </w:rPr>
      </w:pPr>
      <w:r w:rsidRPr="005C1B4A">
        <w:rPr>
          <w:sz w:val="28"/>
          <w:szCs w:val="28"/>
        </w:rPr>
        <w:t xml:space="preserve">        Приложение № 3</w:t>
      </w:r>
    </w:p>
    <w:p w:rsidR="005D2CDB" w:rsidRPr="005C1B4A" w:rsidRDefault="005D2CDB" w:rsidP="005D2CDB">
      <w:pPr>
        <w:pStyle w:val="ab"/>
        <w:jc w:val="right"/>
        <w:rPr>
          <w:sz w:val="28"/>
          <w:szCs w:val="28"/>
        </w:rPr>
      </w:pPr>
      <w:r w:rsidRPr="005C1B4A">
        <w:rPr>
          <w:sz w:val="28"/>
          <w:szCs w:val="28"/>
        </w:rPr>
        <w:t xml:space="preserve">                                   к постановлению администрации</w:t>
      </w:r>
    </w:p>
    <w:p w:rsidR="005D2CDB" w:rsidRPr="005C1B4A" w:rsidRDefault="005D2CDB" w:rsidP="005D2CDB">
      <w:pPr>
        <w:pStyle w:val="ab"/>
        <w:jc w:val="right"/>
        <w:rPr>
          <w:sz w:val="28"/>
          <w:szCs w:val="28"/>
        </w:rPr>
      </w:pPr>
      <w:r w:rsidRPr="005C1B4A">
        <w:rPr>
          <w:sz w:val="28"/>
          <w:szCs w:val="28"/>
        </w:rPr>
        <w:t xml:space="preserve"> Володарского муниципального района</w:t>
      </w:r>
    </w:p>
    <w:p w:rsidR="005D2CDB" w:rsidRPr="005C1B4A" w:rsidRDefault="005D2CDB" w:rsidP="005D2CDB">
      <w:pPr>
        <w:pStyle w:val="ab"/>
        <w:jc w:val="right"/>
        <w:rPr>
          <w:sz w:val="28"/>
          <w:szCs w:val="28"/>
        </w:rPr>
      </w:pPr>
      <w:r w:rsidRPr="005C1B4A">
        <w:rPr>
          <w:sz w:val="28"/>
          <w:szCs w:val="28"/>
        </w:rPr>
        <w:t xml:space="preserve"> от_____________№______</w:t>
      </w:r>
    </w:p>
    <w:p w:rsidR="005D2CDB" w:rsidRPr="005C1B4A" w:rsidRDefault="005D2CDB" w:rsidP="005D2CDB">
      <w:pPr>
        <w:pStyle w:val="ab"/>
        <w:jc w:val="center"/>
        <w:rPr>
          <w:sz w:val="28"/>
          <w:szCs w:val="28"/>
        </w:rPr>
      </w:pPr>
    </w:p>
    <w:p w:rsidR="005D2CDB" w:rsidRPr="005C1B4A" w:rsidRDefault="005D2CDB" w:rsidP="005D2CDB">
      <w:pPr>
        <w:pStyle w:val="ab"/>
        <w:jc w:val="center"/>
        <w:rPr>
          <w:b/>
          <w:sz w:val="28"/>
          <w:szCs w:val="28"/>
        </w:rPr>
      </w:pPr>
      <w:r w:rsidRPr="005C1B4A">
        <w:rPr>
          <w:b/>
          <w:sz w:val="28"/>
          <w:szCs w:val="28"/>
        </w:rPr>
        <w:t>СОСТАВ</w:t>
      </w:r>
    </w:p>
    <w:p w:rsidR="005D2CDB" w:rsidRPr="005C1B4A" w:rsidRDefault="005D2CDB" w:rsidP="005D2CDB">
      <w:pPr>
        <w:pStyle w:val="ab"/>
        <w:jc w:val="center"/>
        <w:rPr>
          <w:color w:val="000000"/>
          <w:sz w:val="28"/>
          <w:szCs w:val="28"/>
        </w:rPr>
      </w:pPr>
      <w:r w:rsidRPr="005C1B4A">
        <w:rPr>
          <w:color w:val="000000"/>
          <w:sz w:val="28"/>
          <w:szCs w:val="28"/>
        </w:rPr>
        <w:t>Экспертно-аналитической группы</w:t>
      </w:r>
    </w:p>
    <w:p w:rsidR="005D2CDB" w:rsidRPr="005C1B4A" w:rsidRDefault="005D2CDB" w:rsidP="005D2CDB">
      <w:pPr>
        <w:pStyle w:val="ab"/>
        <w:rPr>
          <w:b/>
          <w:sz w:val="28"/>
          <w:szCs w:val="28"/>
        </w:rPr>
      </w:pPr>
      <w:r w:rsidRPr="005C1B4A">
        <w:rPr>
          <w:b/>
          <w:color w:val="000000"/>
          <w:sz w:val="28"/>
          <w:szCs w:val="28"/>
        </w:rPr>
        <w:t>председатель экспертно-аналитической группы</w:t>
      </w:r>
      <w:r w:rsidRPr="005C1B4A">
        <w:rPr>
          <w:b/>
          <w:sz w:val="28"/>
          <w:szCs w:val="28"/>
        </w:rPr>
        <w:t>:</w:t>
      </w:r>
    </w:p>
    <w:p w:rsidR="005D2CDB" w:rsidRPr="005C1B4A" w:rsidRDefault="00114833" w:rsidP="0070561D">
      <w:pPr>
        <w:pStyle w:val="ab"/>
        <w:jc w:val="both"/>
        <w:rPr>
          <w:sz w:val="28"/>
          <w:szCs w:val="28"/>
        </w:rPr>
      </w:pPr>
      <w:r w:rsidRPr="005C1B4A">
        <w:rPr>
          <w:sz w:val="28"/>
          <w:szCs w:val="28"/>
        </w:rPr>
        <w:t>Соловьева Наталья Геннадье</w:t>
      </w:r>
      <w:r w:rsidR="00A90B79">
        <w:rPr>
          <w:sz w:val="28"/>
          <w:szCs w:val="28"/>
        </w:rPr>
        <w:t>в</w:t>
      </w:r>
      <w:r w:rsidRPr="005C1B4A">
        <w:rPr>
          <w:sz w:val="28"/>
          <w:szCs w:val="28"/>
        </w:rPr>
        <w:t xml:space="preserve">на    </w:t>
      </w:r>
      <w:r w:rsidR="005D2CDB" w:rsidRPr="005C1B4A">
        <w:rPr>
          <w:sz w:val="28"/>
          <w:szCs w:val="28"/>
        </w:rPr>
        <w:t xml:space="preserve">- </w:t>
      </w:r>
      <w:r w:rsidRPr="005C1B4A">
        <w:rPr>
          <w:sz w:val="28"/>
          <w:szCs w:val="28"/>
        </w:rPr>
        <w:t xml:space="preserve"> н</w:t>
      </w:r>
      <w:r w:rsidR="005D2CDB" w:rsidRPr="005C1B4A">
        <w:rPr>
          <w:sz w:val="28"/>
          <w:szCs w:val="28"/>
        </w:rPr>
        <w:t>ачальникУправленияобразования</w:t>
      </w:r>
      <w:r w:rsidR="0070561D" w:rsidRPr="005C1B4A">
        <w:rPr>
          <w:sz w:val="28"/>
          <w:szCs w:val="28"/>
        </w:rPr>
        <w:t>а</w:t>
      </w:r>
      <w:r w:rsidR="005D2CDB" w:rsidRPr="005C1B4A">
        <w:rPr>
          <w:sz w:val="28"/>
          <w:szCs w:val="28"/>
        </w:rPr>
        <w:t>дминистрацииВолодарского  муниципального района,</w:t>
      </w:r>
    </w:p>
    <w:p w:rsidR="005D2CDB" w:rsidRPr="005C1B4A" w:rsidRDefault="005D2CDB" w:rsidP="0070561D">
      <w:pPr>
        <w:pStyle w:val="ab"/>
        <w:jc w:val="both"/>
        <w:rPr>
          <w:b/>
          <w:sz w:val="28"/>
          <w:szCs w:val="28"/>
        </w:rPr>
      </w:pPr>
      <w:r w:rsidRPr="005C1B4A">
        <w:rPr>
          <w:b/>
          <w:color w:val="000000"/>
          <w:sz w:val="28"/>
          <w:szCs w:val="28"/>
        </w:rPr>
        <w:t>члены экспертно-аналитической группы</w:t>
      </w:r>
    </w:p>
    <w:p w:rsidR="0070561D" w:rsidRPr="005C1B4A" w:rsidRDefault="005D2CDB" w:rsidP="0070561D">
      <w:pPr>
        <w:pStyle w:val="ab"/>
        <w:jc w:val="both"/>
        <w:rPr>
          <w:sz w:val="28"/>
          <w:szCs w:val="28"/>
        </w:rPr>
      </w:pPr>
      <w:r w:rsidRPr="005C1B4A">
        <w:rPr>
          <w:sz w:val="28"/>
          <w:szCs w:val="28"/>
        </w:rPr>
        <w:t xml:space="preserve">Павлова Ольга Викторовна -   заместитель начальника </w:t>
      </w:r>
      <w:r w:rsidR="0070561D" w:rsidRPr="005C1B4A">
        <w:rPr>
          <w:sz w:val="28"/>
          <w:szCs w:val="28"/>
        </w:rPr>
        <w:t>У</w:t>
      </w:r>
      <w:r w:rsidRPr="005C1B4A">
        <w:rPr>
          <w:sz w:val="28"/>
          <w:szCs w:val="28"/>
        </w:rPr>
        <w:t>правления образования</w:t>
      </w:r>
    </w:p>
    <w:p w:rsidR="00A90B79" w:rsidRDefault="005D2CDB" w:rsidP="0070561D">
      <w:pPr>
        <w:pStyle w:val="ab"/>
        <w:jc w:val="both"/>
        <w:rPr>
          <w:sz w:val="28"/>
          <w:szCs w:val="28"/>
        </w:rPr>
      </w:pPr>
      <w:r w:rsidRPr="005C1B4A">
        <w:rPr>
          <w:sz w:val="28"/>
          <w:szCs w:val="28"/>
        </w:rPr>
        <w:t xml:space="preserve">администрации Володарского муниципального </w:t>
      </w:r>
    </w:p>
    <w:p w:rsidR="005D2CDB" w:rsidRPr="005C1B4A" w:rsidRDefault="005D2CDB" w:rsidP="0070561D">
      <w:pPr>
        <w:pStyle w:val="ab"/>
        <w:jc w:val="both"/>
        <w:rPr>
          <w:sz w:val="28"/>
          <w:szCs w:val="28"/>
        </w:rPr>
      </w:pPr>
      <w:r w:rsidRPr="005C1B4A">
        <w:rPr>
          <w:sz w:val="28"/>
          <w:szCs w:val="28"/>
        </w:rPr>
        <w:t xml:space="preserve">района </w:t>
      </w:r>
      <w:r w:rsidR="0070561D" w:rsidRPr="005C1B4A">
        <w:rPr>
          <w:sz w:val="28"/>
          <w:szCs w:val="28"/>
        </w:rPr>
        <w:t>,</w:t>
      </w:r>
    </w:p>
    <w:p w:rsidR="00114833" w:rsidRPr="005C1B4A" w:rsidRDefault="00114833" w:rsidP="0070561D">
      <w:pPr>
        <w:pStyle w:val="ab"/>
        <w:jc w:val="both"/>
        <w:rPr>
          <w:sz w:val="28"/>
          <w:szCs w:val="28"/>
        </w:rPr>
      </w:pPr>
      <w:r w:rsidRPr="005C1B4A">
        <w:rPr>
          <w:sz w:val="28"/>
          <w:szCs w:val="28"/>
        </w:rPr>
        <w:t xml:space="preserve">Гладышева Марина Евстафиевна-заместитель начальника </w:t>
      </w:r>
      <w:r w:rsidR="0070561D" w:rsidRPr="005C1B4A">
        <w:rPr>
          <w:sz w:val="28"/>
          <w:szCs w:val="28"/>
        </w:rPr>
        <w:t>У</w:t>
      </w:r>
      <w:r w:rsidRPr="005C1B4A">
        <w:rPr>
          <w:sz w:val="28"/>
          <w:szCs w:val="28"/>
        </w:rPr>
        <w:t xml:space="preserve">правления образования  </w:t>
      </w:r>
    </w:p>
    <w:p w:rsidR="00A90B79" w:rsidRDefault="00114833" w:rsidP="0070561D">
      <w:pPr>
        <w:pStyle w:val="ab"/>
        <w:jc w:val="both"/>
        <w:rPr>
          <w:sz w:val="28"/>
          <w:szCs w:val="28"/>
        </w:rPr>
      </w:pPr>
      <w:r w:rsidRPr="005C1B4A">
        <w:rPr>
          <w:sz w:val="28"/>
          <w:szCs w:val="28"/>
        </w:rPr>
        <w:t xml:space="preserve">                                                            администрации Володарского муниципального </w:t>
      </w:r>
    </w:p>
    <w:p w:rsidR="00114833" w:rsidRPr="005C1B4A" w:rsidRDefault="00114833" w:rsidP="0070561D">
      <w:pPr>
        <w:pStyle w:val="ab"/>
        <w:jc w:val="both"/>
        <w:rPr>
          <w:sz w:val="28"/>
          <w:szCs w:val="28"/>
        </w:rPr>
      </w:pPr>
      <w:r w:rsidRPr="005C1B4A">
        <w:rPr>
          <w:sz w:val="28"/>
          <w:szCs w:val="28"/>
        </w:rPr>
        <w:t>района</w:t>
      </w:r>
      <w:r w:rsidR="0070561D" w:rsidRPr="005C1B4A">
        <w:rPr>
          <w:sz w:val="28"/>
          <w:szCs w:val="28"/>
        </w:rPr>
        <w:t>,</w:t>
      </w:r>
    </w:p>
    <w:p w:rsidR="00A90B79" w:rsidRDefault="005D2CDB" w:rsidP="0070561D">
      <w:pPr>
        <w:pStyle w:val="ab"/>
        <w:jc w:val="both"/>
        <w:rPr>
          <w:sz w:val="28"/>
          <w:szCs w:val="28"/>
        </w:rPr>
      </w:pPr>
      <w:r w:rsidRPr="005C1B4A">
        <w:rPr>
          <w:sz w:val="28"/>
          <w:szCs w:val="28"/>
        </w:rPr>
        <w:t xml:space="preserve">Ибраева  Наталья Сергеевна –        заведующий отделом общего и дополнительного </w:t>
      </w:r>
    </w:p>
    <w:p w:rsidR="00A90B79" w:rsidRDefault="00A90B79" w:rsidP="00A90B79">
      <w:pPr>
        <w:pStyle w:val="ab"/>
        <w:jc w:val="both"/>
        <w:rPr>
          <w:sz w:val="28"/>
          <w:szCs w:val="28"/>
        </w:rPr>
      </w:pPr>
      <w:r>
        <w:rPr>
          <w:sz w:val="28"/>
          <w:szCs w:val="28"/>
        </w:rPr>
        <w:t xml:space="preserve">                                                           о</w:t>
      </w:r>
      <w:r w:rsidR="005D2CDB" w:rsidRPr="005C1B4A">
        <w:rPr>
          <w:sz w:val="28"/>
          <w:szCs w:val="28"/>
        </w:rPr>
        <w:t>бразования</w:t>
      </w:r>
      <w:r>
        <w:rPr>
          <w:sz w:val="28"/>
          <w:szCs w:val="28"/>
        </w:rPr>
        <w:t xml:space="preserve"> Уп</w:t>
      </w:r>
      <w:r w:rsidR="005D2CDB" w:rsidRPr="005C1B4A">
        <w:rPr>
          <w:sz w:val="28"/>
          <w:szCs w:val="28"/>
        </w:rPr>
        <w:t xml:space="preserve">равления  образования </w:t>
      </w:r>
    </w:p>
    <w:p w:rsidR="00A90B79" w:rsidRDefault="005D2CDB" w:rsidP="00A90B79">
      <w:pPr>
        <w:pStyle w:val="ab"/>
        <w:jc w:val="both"/>
        <w:rPr>
          <w:sz w:val="28"/>
          <w:szCs w:val="28"/>
        </w:rPr>
      </w:pPr>
      <w:r w:rsidRPr="005C1B4A">
        <w:rPr>
          <w:sz w:val="28"/>
          <w:szCs w:val="28"/>
        </w:rPr>
        <w:t xml:space="preserve">администрации Володарского муниципального </w:t>
      </w:r>
    </w:p>
    <w:p w:rsidR="005D2CDB" w:rsidRPr="005C1B4A" w:rsidRDefault="005D2CDB" w:rsidP="00A90B79">
      <w:pPr>
        <w:pStyle w:val="ab"/>
        <w:jc w:val="both"/>
        <w:rPr>
          <w:sz w:val="28"/>
          <w:szCs w:val="28"/>
        </w:rPr>
      </w:pPr>
      <w:r w:rsidRPr="005C1B4A">
        <w:rPr>
          <w:sz w:val="28"/>
          <w:szCs w:val="28"/>
        </w:rPr>
        <w:t xml:space="preserve">района              </w:t>
      </w:r>
    </w:p>
    <w:p w:rsidR="00A90B79" w:rsidRDefault="005D2CDB" w:rsidP="0070561D">
      <w:pPr>
        <w:pStyle w:val="ab"/>
        <w:jc w:val="both"/>
        <w:rPr>
          <w:sz w:val="28"/>
          <w:szCs w:val="28"/>
        </w:rPr>
      </w:pPr>
      <w:r w:rsidRPr="005C1B4A">
        <w:rPr>
          <w:sz w:val="28"/>
          <w:szCs w:val="28"/>
        </w:rPr>
        <w:t xml:space="preserve">Лысова Ольга Олеговна  –  </w:t>
      </w:r>
      <w:r w:rsidR="00114833" w:rsidRPr="005C1B4A">
        <w:rPr>
          <w:sz w:val="28"/>
          <w:szCs w:val="28"/>
        </w:rPr>
        <w:t xml:space="preserve">             консультант</w:t>
      </w:r>
      <w:r w:rsidRPr="005C1B4A">
        <w:rPr>
          <w:sz w:val="28"/>
          <w:szCs w:val="28"/>
        </w:rPr>
        <w:t xml:space="preserve"> отделаобщего и  дополнительного </w:t>
      </w:r>
    </w:p>
    <w:p w:rsidR="005D2CDB" w:rsidRPr="005C1B4A" w:rsidRDefault="005D2CDB" w:rsidP="0070561D">
      <w:pPr>
        <w:pStyle w:val="ab"/>
        <w:jc w:val="both"/>
        <w:rPr>
          <w:sz w:val="28"/>
          <w:szCs w:val="28"/>
        </w:rPr>
      </w:pPr>
      <w:r w:rsidRPr="005C1B4A">
        <w:rPr>
          <w:sz w:val="28"/>
          <w:szCs w:val="28"/>
        </w:rPr>
        <w:t xml:space="preserve">образования  </w:t>
      </w:r>
    </w:p>
    <w:p w:rsidR="005D2CDB" w:rsidRPr="005C1B4A" w:rsidRDefault="005D2CDB" w:rsidP="0070561D">
      <w:pPr>
        <w:pStyle w:val="ab"/>
        <w:jc w:val="both"/>
        <w:rPr>
          <w:sz w:val="28"/>
          <w:szCs w:val="28"/>
        </w:rPr>
      </w:pPr>
      <w:r w:rsidRPr="005C1B4A">
        <w:rPr>
          <w:sz w:val="28"/>
          <w:szCs w:val="28"/>
        </w:rPr>
        <w:t xml:space="preserve">                                                            Управления образования администрации  </w:t>
      </w:r>
    </w:p>
    <w:p w:rsidR="005D2CDB" w:rsidRPr="005C1B4A" w:rsidRDefault="005D2CDB" w:rsidP="0070561D">
      <w:pPr>
        <w:pStyle w:val="ab"/>
        <w:jc w:val="both"/>
        <w:rPr>
          <w:sz w:val="28"/>
          <w:szCs w:val="28"/>
        </w:rPr>
      </w:pPr>
      <w:r w:rsidRPr="005C1B4A">
        <w:rPr>
          <w:sz w:val="28"/>
          <w:szCs w:val="28"/>
        </w:rPr>
        <w:t xml:space="preserve">                                                            Володарского муниципального района  </w:t>
      </w:r>
    </w:p>
    <w:p w:rsidR="005D2CDB" w:rsidRPr="005C1B4A" w:rsidRDefault="005D2CDB" w:rsidP="0070561D">
      <w:pPr>
        <w:pStyle w:val="ab"/>
        <w:jc w:val="both"/>
        <w:rPr>
          <w:sz w:val="28"/>
          <w:szCs w:val="28"/>
        </w:rPr>
      </w:pPr>
      <w:r w:rsidRPr="005C1B4A">
        <w:rPr>
          <w:sz w:val="28"/>
          <w:szCs w:val="28"/>
        </w:rPr>
        <w:t xml:space="preserve">                                                            Управления образования (для дошкольных  </w:t>
      </w:r>
    </w:p>
    <w:p w:rsidR="005D2CDB" w:rsidRPr="005C1B4A" w:rsidRDefault="005D2CDB" w:rsidP="0070561D">
      <w:pPr>
        <w:pStyle w:val="ab"/>
        <w:jc w:val="both"/>
        <w:rPr>
          <w:sz w:val="28"/>
          <w:szCs w:val="28"/>
        </w:rPr>
      </w:pPr>
      <w:r w:rsidRPr="005C1B4A">
        <w:rPr>
          <w:sz w:val="28"/>
          <w:szCs w:val="28"/>
        </w:rPr>
        <w:t xml:space="preserve">  образовательных учреждений)</w:t>
      </w:r>
    </w:p>
    <w:p w:rsidR="00A90B79" w:rsidRDefault="0070561D" w:rsidP="0070561D">
      <w:pPr>
        <w:pStyle w:val="ab"/>
        <w:jc w:val="both"/>
        <w:rPr>
          <w:sz w:val="28"/>
          <w:szCs w:val="28"/>
        </w:rPr>
      </w:pPr>
      <w:r w:rsidRPr="005C1B4A">
        <w:rPr>
          <w:sz w:val="28"/>
          <w:szCs w:val="28"/>
        </w:rPr>
        <w:t xml:space="preserve">Рогулева Ольга Валериевна -          консультант   отдела общего и  дополнительного </w:t>
      </w:r>
    </w:p>
    <w:p w:rsidR="00A90B79" w:rsidRDefault="00A90B79" w:rsidP="0070561D">
      <w:pPr>
        <w:pStyle w:val="ab"/>
        <w:jc w:val="both"/>
        <w:rPr>
          <w:sz w:val="28"/>
          <w:szCs w:val="28"/>
        </w:rPr>
      </w:pPr>
      <w:r>
        <w:rPr>
          <w:sz w:val="28"/>
          <w:szCs w:val="28"/>
        </w:rPr>
        <w:t xml:space="preserve">                                                            о</w:t>
      </w:r>
      <w:r w:rsidR="0070561D" w:rsidRPr="005C1B4A">
        <w:rPr>
          <w:sz w:val="28"/>
          <w:szCs w:val="28"/>
        </w:rPr>
        <w:t xml:space="preserve">бразованияУправления образования </w:t>
      </w:r>
    </w:p>
    <w:p w:rsidR="0070561D" w:rsidRPr="005C1B4A" w:rsidRDefault="0070561D" w:rsidP="0070561D">
      <w:pPr>
        <w:pStyle w:val="ab"/>
        <w:jc w:val="both"/>
        <w:rPr>
          <w:sz w:val="28"/>
          <w:szCs w:val="28"/>
        </w:rPr>
      </w:pPr>
      <w:r w:rsidRPr="005C1B4A">
        <w:rPr>
          <w:sz w:val="28"/>
          <w:szCs w:val="28"/>
        </w:rPr>
        <w:t xml:space="preserve">администрации  Володарского  </w:t>
      </w:r>
    </w:p>
    <w:p w:rsidR="00A90B79" w:rsidRDefault="0070561D" w:rsidP="0070561D">
      <w:pPr>
        <w:pStyle w:val="ab"/>
        <w:jc w:val="both"/>
        <w:rPr>
          <w:sz w:val="28"/>
          <w:szCs w:val="28"/>
        </w:rPr>
      </w:pPr>
      <w:r w:rsidRPr="005C1B4A">
        <w:rPr>
          <w:sz w:val="28"/>
          <w:szCs w:val="28"/>
        </w:rPr>
        <w:t xml:space="preserve">                                                             муниципального района  Управления </w:t>
      </w:r>
    </w:p>
    <w:p w:rsidR="0070561D" w:rsidRPr="005C1B4A" w:rsidRDefault="0070561D" w:rsidP="0070561D">
      <w:pPr>
        <w:pStyle w:val="ab"/>
        <w:jc w:val="both"/>
        <w:rPr>
          <w:sz w:val="28"/>
          <w:szCs w:val="28"/>
        </w:rPr>
      </w:pPr>
      <w:r w:rsidRPr="005C1B4A">
        <w:rPr>
          <w:sz w:val="28"/>
          <w:szCs w:val="28"/>
        </w:rPr>
        <w:t>образования</w:t>
      </w:r>
    </w:p>
    <w:p w:rsidR="00A90B79" w:rsidRDefault="005D2CDB" w:rsidP="0070561D">
      <w:pPr>
        <w:pStyle w:val="ab"/>
        <w:rPr>
          <w:sz w:val="28"/>
          <w:szCs w:val="28"/>
        </w:rPr>
      </w:pPr>
      <w:r w:rsidRPr="005C1B4A">
        <w:rPr>
          <w:sz w:val="28"/>
          <w:szCs w:val="28"/>
        </w:rPr>
        <w:t xml:space="preserve">Жиганова Людмила Валентиновна  - заведующая информационно- </w:t>
      </w:r>
    </w:p>
    <w:p w:rsidR="00A90B79" w:rsidRDefault="005D2CDB" w:rsidP="0070561D">
      <w:pPr>
        <w:pStyle w:val="ab"/>
        <w:rPr>
          <w:sz w:val="28"/>
          <w:szCs w:val="28"/>
        </w:rPr>
      </w:pPr>
      <w:r w:rsidRPr="005C1B4A">
        <w:rPr>
          <w:sz w:val="28"/>
          <w:szCs w:val="28"/>
        </w:rPr>
        <w:t xml:space="preserve">диагностическим кабинетомУправления </w:t>
      </w:r>
    </w:p>
    <w:p w:rsidR="0070561D" w:rsidRPr="005C1B4A" w:rsidRDefault="005D2CDB" w:rsidP="0070561D">
      <w:pPr>
        <w:pStyle w:val="ab"/>
        <w:rPr>
          <w:sz w:val="28"/>
          <w:szCs w:val="28"/>
        </w:rPr>
      </w:pPr>
      <w:r w:rsidRPr="005C1B4A">
        <w:rPr>
          <w:sz w:val="28"/>
          <w:szCs w:val="28"/>
        </w:rPr>
        <w:t xml:space="preserve">образования администрации Володарского                                                                 </w:t>
      </w:r>
    </w:p>
    <w:p w:rsidR="00A90B79" w:rsidRDefault="00114833" w:rsidP="0070561D">
      <w:pPr>
        <w:pStyle w:val="ab"/>
        <w:rPr>
          <w:color w:val="000000"/>
          <w:sz w:val="28"/>
          <w:szCs w:val="28"/>
        </w:rPr>
      </w:pPr>
      <w:r w:rsidRPr="005C1B4A">
        <w:rPr>
          <w:sz w:val="28"/>
          <w:szCs w:val="28"/>
        </w:rPr>
        <w:t>муниципального района,</w:t>
      </w:r>
      <w:r w:rsidR="005D2CDB" w:rsidRPr="005C1B4A">
        <w:rPr>
          <w:color w:val="000000"/>
          <w:sz w:val="28"/>
          <w:szCs w:val="28"/>
        </w:rPr>
        <w:t xml:space="preserve">Председатель </w:t>
      </w:r>
    </w:p>
    <w:p w:rsidR="00A90B79" w:rsidRDefault="005D2CDB" w:rsidP="0070561D">
      <w:pPr>
        <w:pStyle w:val="ab"/>
        <w:rPr>
          <w:color w:val="000000"/>
          <w:sz w:val="28"/>
          <w:szCs w:val="28"/>
        </w:rPr>
      </w:pPr>
      <w:r w:rsidRPr="005C1B4A">
        <w:rPr>
          <w:color w:val="000000"/>
          <w:sz w:val="28"/>
          <w:szCs w:val="28"/>
        </w:rPr>
        <w:t xml:space="preserve">первичной </w:t>
      </w:r>
      <w:r w:rsidR="00114833" w:rsidRPr="005C1B4A">
        <w:rPr>
          <w:color w:val="000000"/>
          <w:sz w:val="28"/>
          <w:szCs w:val="28"/>
        </w:rPr>
        <w:t>пр</w:t>
      </w:r>
      <w:r w:rsidRPr="005C1B4A">
        <w:rPr>
          <w:color w:val="000000"/>
          <w:sz w:val="28"/>
          <w:szCs w:val="28"/>
        </w:rPr>
        <w:t xml:space="preserve">офсоюзнойорганизации </w:t>
      </w:r>
    </w:p>
    <w:p w:rsidR="005D2CDB" w:rsidRPr="005C1B4A" w:rsidRDefault="005D2CDB" w:rsidP="0070561D">
      <w:pPr>
        <w:pStyle w:val="ab"/>
        <w:rPr>
          <w:sz w:val="28"/>
          <w:szCs w:val="28"/>
        </w:rPr>
      </w:pPr>
      <w:r w:rsidRPr="005C1B4A">
        <w:rPr>
          <w:color w:val="000000"/>
          <w:sz w:val="28"/>
          <w:szCs w:val="28"/>
        </w:rPr>
        <w:t xml:space="preserve">работников образования                                </w:t>
      </w:r>
    </w:p>
    <w:p w:rsidR="005D2CDB" w:rsidRPr="005C1B4A" w:rsidRDefault="005D2CDB" w:rsidP="005D2CDB">
      <w:pPr>
        <w:pStyle w:val="ab"/>
        <w:rPr>
          <w:sz w:val="28"/>
          <w:szCs w:val="28"/>
        </w:rPr>
      </w:pPr>
      <w:r w:rsidRPr="005C1B4A">
        <w:rPr>
          <w:color w:val="000000"/>
          <w:sz w:val="28"/>
          <w:szCs w:val="28"/>
        </w:rPr>
        <w:t>секретарь экспертно-аналитической группы</w:t>
      </w:r>
    </w:p>
    <w:p w:rsidR="005D2CDB" w:rsidRPr="005C1B4A" w:rsidRDefault="00114833" w:rsidP="005D2CDB">
      <w:pPr>
        <w:pStyle w:val="ab"/>
        <w:rPr>
          <w:color w:val="000000"/>
          <w:sz w:val="28"/>
          <w:szCs w:val="28"/>
        </w:rPr>
      </w:pPr>
      <w:r w:rsidRPr="005C1B4A">
        <w:rPr>
          <w:color w:val="000000"/>
          <w:sz w:val="28"/>
          <w:szCs w:val="28"/>
        </w:rPr>
        <w:t>Чугунова Ирина Геннадьевна</w:t>
      </w:r>
      <w:r w:rsidR="005D2CDB" w:rsidRPr="005C1B4A">
        <w:rPr>
          <w:color w:val="000000"/>
          <w:sz w:val="28"/>
          <w:szCs w:val="28"/>
        </w:rPr>
        <w:t xml:space="preserve"> -   </w:t>
      </w:r>
      <w:r w:rsidR="00714C22">
        <w:rPr>
          <w:color w:val="000000"/>
          <w:sz w:val="28"/>
          <w:szCs w:val="28"/>
        </w:rPr>
        <w:t>методист</w:t>
      </w:r>
      <w:r w:rsidR="005D2CDB" w:rsidRPr="005C1B4A">
        <w:rPr>
          <w:color w:val="000000"/>
          <w:sz w:val="28"/>
          <w:szCs w:val="28"/>
        </w:rPr>
        <w:t xml:space="preserve"> информационно-   </w:t>
      </w:r>
    </w:p>
    <w:p w:rsidR="005D2CDB" w:rsidRPr="005C1B4A" w:rsidRDefault="005D2CDB" w:rsidP="005D2CDB">
      <w:pPr>
        <w:pStyle w:val="ab"/>
        <w:rPr>
          <w:color w:val="000000"/>
          <w:sz w:val="28"/>
          <w:szCs w:val="28"/>
        </w:rPr>
      </w:pPr>
      <w:r w:rsidRPr="005C1B4A">
        <w:rPr>
          <w:color w:val="000000"/>
          <w:sz w:val="28"/>
          <w:szCs w:val="28"/>
        </w:rPr>
        <w:t xml:space="preserve"> диагностического  кабинета  Управления  </w:t>
      </w:r>
    </w:p>
    <w:p w:rsidR="006A255A" w:rsidRDefault="005D2CDB" w:rsidP="006A255A">
      <w:pPr>
        <w:pStyle w:val="ab"/>
        <w:rPr>
          <w:color w:val="000000"/>
          <w:sz w:val="28"/>
          <w:szCs w:val="28"/>
        </w:rPr>
      </w:pPr>
      <w:r w:rsidRPr="005C1B4A">
        <w:rPr>
          <w:color w:val="000000"/>
          <w:sz w:val="28"/>
          <w:szCs w:val="28"/>
        </w:rPr>
        <w:t xml:space="preserve">образования администрации     </w:t>
      </w:r>
    </w:p>
    <w:p w:rsidR="00FF126E" w:rsidRPr="005C1B4A" w:rsidRDefault="005D2CDB" w:rsidP="006A255A">
      <w:pPr>
        <w:pStyle w:val="ab"/>
        <w:rPr>
          <w:sz w:val="28"/>
          <w:szCs w:val="28"/>
        </w:rPr>
      </w:pPr>
      <w:r w:rsidRPr="005C1B4A">
        <w:rPr>
          <w:color w:val="000000"/>
          <w:sz w:val="28"/>
          <w:szCs w:val="28"/>
        </w:rPr>
        <w:t>Володарского  муниципального района</w:t>
      </w:r>
    </w:p>
    <w:sectPr w:rsidR="00FF126E" w:rsidRPr="005C1B4A" w:rsidSect="005C1B4A">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868"/>
    <w:multiLevelType w:val="hybridMultilevel"/>
    <w:tmpl w:val="CFFC8FF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7A0D"/>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64FE5"/>
    <w:multiLevelType w:val="hybridMultilevel"/>
    <w:tmpl w:val="251873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00501"/>
    <w:multiLevelType w:val="hybridMultilevel"/>
    <w:tmpl w:val="614888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813D61"/>
    <w:multiLevelType w:val="hybridMultilevel"/>
    <w:tmpl w:val="848EA0DA"/>
    <w:lvl w:ilvl="0" w:tplc="3872E57C">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5">
    <w:nsid w:val="118E3036"/>
    <w:multiLevelType w:val="hybridMultilevel"/>
    <w:tmpl w:val="70DC1C12"/>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D311C"/>
    <w:multiLevelType w:val="hybridMultilevel"/>
    <w:tmpl w:val="71A08220"/>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05607F"/>
    <w:multiLevelType w:val="hybridMultilevel"/>
    <w:tmpl w:val="47807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74C7504"/>
    <w:multiLevelType w:val="hybridMultilevel"/>
    <w:tmpl w:val="283A98A4"/>
    <w:lvl w:ilvl="0" w:tplc="DB1C6F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8E23FA9"/>
    <w:multiLevelType w:val="hybridMultilevel"/>
    <w:tmpl w:val="D6C25154"/>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B2F32"/>
    <w:multiLevelType w:val="hybridMultilevel"/>
    <w:tmpl w:val="B816B554"/>
    <w:lvl w:ilvl="0" w:tplc="2C8A104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6F21DE"/>
    <w:multiLevelType w:val="hybridMultilevel"/>
    <w:tmpl w:val="E7FE9B4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52557"/>
    <w:multiLevelType w:val="multilevel"/>
    <w:tmpl w:val="33C2FA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DB07D0"/>
    <w:multiLevelType w:val="hybridMultilevel"/>
    <w:tmpl w:val="B7CEF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B971FA"/>
    <w:multiLevelType w:val="hybridMultilevel"/>
    <w:tmpl w:val="A4C47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75E6C3A"/>
    <w:multiLevelType w:val="hybridMultilevel"/>
    <w:tmpl w:val="578C05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D602CA"/>
    <w:multiLevelType w:val="multilevel"/>
    <w:tmpl w:val="4F4ECB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4342BD"/>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B6E88"/>
    <w:multiLevelType w:val="hybridMultilevel"/>
    <w:tmpl w:val="B58AE4BC"/>
    <w:lvl w:ilvl="0" w:tplc="1AF22EBE">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9">
    <w:nsid w:val="38D04F1C"/>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C3E8A"/>
    <w:multiLevelType w:val="hybridMultilevel"/>
    <w:tmpl w:val="D28E14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3084DF5"/>
    <w:multiLevelType w:val="hybridMultilevel"/>
    <w:tmpl w:val="3F20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5327C"/>
    <w:multiLevelType w:val="hybridMultilevel"/>
    <w:tmpl w:val="FA5666C6"/>
    <w:lvl w:ilvl="0" w:tplc="6B726C9E">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DA341E"/>
    <w:multiLevelType w:val="hybridMultilevel"/>
    <w:tmpl w:val="1DB27E00"/>
    <w:lvl w:ilvl="0" w:tplc="DFEE2A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A6DF6"/>
    <w:multiLevelType w:val="hybridMultilevel"/>
    <w:tmpl w:val="83FCD05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CF5193"/>
    <w:multiLevelType w:val="hybridMultilevel"/>
    <w:tmpl w:val="538482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CA1853"/>
    <w:multiLevelType w:val="multilevel"/>
    <w:tmpl w:val="FF9A48EE"/>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62AF2CAD"/>
    <w:multiLevelType w:val="hybridMultilevel"/>
    <w:tmpl w:val="28A6CA96"/>
    <w:lvl w:ilvl="0" w:tplc="B1CEBEA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B708A"/>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60D5E"/>
    <w:multiLevelType w:val="hybridMultilevel"/>
    <w:tmpl w:val="D97E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B4200"/>
    <w:multiLevelType w:val="multilevel"/>
    <w:tmpl w:val="9CAAA3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BF5015"/>
    <w:multiLevelType w:val="hybridMultilevel"/>
    <w:tmpl w:val="1CD0DBE4"/>
    <w:lvl w:ilvl="0" w:tplc="6B726C9E">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CA2A35"/>
    <w:multiLevelType w:val="hybridMultilevel"/>
    <w:tmpl w:val="76F051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EF0EC9"/>
    <w:multiLevelType w:val="hybridMultilevel"/>
    <w:tmpl w:val="F552E4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4C454A2"/>
    <w:multiLevelType w:val="multilevel"/>
    <w:tmpl w:val="FC7481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57B37A5"/>
    <w:multiLevelType w:val="hybridMultilevel"/>
    <w:tmpl w:val="CD76B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6E16F90"/>
    <w:multiLevelType w:val="hybridMultilevel"/>
    <w:tmpl w:val="7278E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321E28"/>
    <w:multiLevelType w:val="hybridMultilevel"/>
    <w:tmpl w:val="4A0AE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5"/>
  </w:num>
  <w:num w:numId="4">
    <w:abstractNumId w:val="3"/>
  </w:num>
  <w:num w:numId="5">
    <w:abstractNumId w:val="33"/>
  </w:num>
  <w:num w:numId="6">
    <w:abstractNumId w:val="15"/>
  </w:num>
  <w:num w:numId="7">
    <w:abstractNumId w:val="14"/>
  </w:num>
  <w:num w:numId="8">
    <w:abstractNumId w:val="25"/>
  </w:num>
  <w:num w:numId="9">
    <w:abstractNumId w:val="8"/>
  </w:num>
  <w:num w:numId="10">
    <w:abstractNumId w:val="36"/>
  </w:num>
  <w:num w:numId="11">
    <w:abstractNumId w:val="6"/>
  </w:num>
  <w:num w:numId="12">
    <w:abstractNumId w:val="16"/>
  </w:num>
  <w:num w:numId="13">
    <w:abstractNumId w:val="30"/>
  </w:num>
  <w:num w:numId="14">
    <w:abstractNumId w:val="22"/>
  </w:num>
  <w:num w:numId="15">
    <w:abstractNumId w:val="37"/>
  </w:num>
  <w:num w:numId="16">
    <w:abstractNumId w:val="31"/>
  </w:num>
  <w:num w:numId="17">
    <w:abstractNumId w:val="11"/>
  </w:num>
  <w:num w:numId="18">
    <w:abstractNumId w:val="13"/>
  </w:num>
  <w:num w:numId="19">
    <w:abstractNumId w:val="5"/>
  </w:num>
  <w:num w:numId="20">
    <w:abstractNumId w:val="24"/>
  </w:num>
  <w:num w:numId="21">
    <w:abstractNumId w:val="9"/>
  </w:num>
  <w:num w:numId="22">
    <w:abstractNumId w:val="0"/>
  </w:num>
  <w:num w:numId="23">
    <w:abstractNumId w:val="1"/>
  </w:num>
  <w:num w:numId="24">
    <w:abstractNumId w:val="28"/>
  </w:num>
  <w:num w:numId="25">
    <w:abstractNumId w:val="17"/>
  </w:num>
  <w:num w:numId="26">
    <w:abstractNumId w:val="19"/>
  </w:num>
  <w:num w:numId="27">
    <w:abstractNumId w:val="21"/>
  </w:num>
  <w:num w:numId="28">
    <w:abstractNumId w:val="27"/>
  </w:num>
  <w:num w:numId="29">
    <w:abstractNumId w:val="23"/>
  </w:num>
  <w:num w:numId="30">
    <w:abstractNumId w:val="29"/>
  </w:num>
  <w:num w:numId="31">
    <w:abstractNumId w:val="18"/>
  </w:num>
  <w:num w:numId="32">
    <w:abstractNumId w:val="34"/>
  </w:num>
  <w:num w:numId="33">
    <w:abstractNumId w:val="4"/>
  </w:num>
  <w:num w:numId="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
  </w:num>
  <w:num w:numId="37">
    <w:abstractNumId w:val="1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D2CDB"/>
    <w:rsid w:val="0008345D"/>
    <w:rsid w:val="000A49E6"/>
    <w:rsid w:val="000A5BD1"/>
    <w:rsid w:val="00114833"/>
    <w:rsid w:val="00186F5A"/>
    <w:rsid w:val="001B75D6"/>
    <w:rsid w:val="001C6ACE"/>
    <w:rsid w:val="001D167D"/>
    <w:rsid w:val="001F5308"/>
    <w:rsid w:val="002905F2"/>
    <w:rsid w:val="002945F1"/>
    <w:rsid w:val="002E6494"/>
    <w:rsid w:val="00303C7C"/>
    <w:rsid w:val="00314179"/>
    <w:rsid w:val="003C0947"/>
    <w:rsid w:val="003C5F1F"/>
    <w:rsid w:val="003E0524"/>
    <w:rsid w:val="003E0B14"/>
    <w:rsid w:val="003F4E86"/>
    <w:rsid w:val="004014E9"/>
    <w:rsid w:val="0041474E"/>
    <w:rsid w:val="00430339"/>
    <w:rsid w:val="00453E96"/>
    <w:rsid w:val="00454F97"/>
    <w:rsid w:val="004C524A"/>
    <w:rsid w:val="00500492"/>
    <w:rsid w:val="00576542"/>
    <w:rsid w:val="00595A6C"/>
    <w:rsid w:val="005B6039"/>
    <w:rsid w:val="005C12B3"/>
    <w:rsid w:val="005C1B4A"/>
    <w:rsid w:val="005D2CDB"/>
    <w:rsid w:val="00600BE1"/>
    <w:rsid w:val="00697F49"/>
    <w:rsid w:val="006A1C83"/>
    <w:rsid w:val="006A255A"/>
    <w:rsid w:val="006A5116"/>
    <w:rsid w:val="006B1A7C"/>
    <w:rsid w:val="006F1298"/>
    <w:rsid w:val="0070561D"/>
    <w:rsid w:val="00711AAD"/>
    <w:rsid w:val="00714C22"/>
    <w:rsid w:val="00824547"/>
    <w:rsid w:val="00854105"/>
    <w:rsid w:val="008D19DA"/>
    <w:rsid w:val="008F11C9"/>
    <w:rsid w:val="008F4869"/>
    <w:rsid w:val="00A4790A"/>
    <w:rsid w:val="00A5770A"/>
    <w:rsid w:val="00A6616F"/>
    <w:rsid w:val="00A90B79"/>
    <w:rsid w:val="00AD5AEF"/>
    <w:rsid w:val="00B25521"/>
    <w:rsid w:val="00B26B60"/>
    <w:rsid w:val="00BA4767"/>
    <w:rsid w:val="00C5445F"/>
    <w:rsid w:val="00C77638"/>
    <w:rsid w:val="00D90299"/>
    <w:rsid w:val="00DD2FF3"/>
    <w:rsid w:val="00E32BDF"/>
    <w:rsid w:val="00E53B67"/>
    <w:rsid w:val="00E86789"/>
    <w:rsid w:val="00F5169A"/>
    <w:rsid w:val="00F71BE6"/>
    <w:rsid w:val="00FA596D"/>
    <w:rsid w:val="00FA620E"/>
    <w:rsid w:val="00FE69ED"/>
    <w:rsid w:val="00FF1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24"/>
  </w:style>
  <w:style w:type="paragraph" w:styleId="1">
    <w:name w:val="heading 1"/>
    <w:basedOn w:val="a"/>
    <w:next w:val="a"/>
    <w:link w:val="10"/>
    <w:uiPriority w:val="9"/>
    <w:qFormat/>
    <w:rsid w:val="005D2CD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5D2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CD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D2CDB"/>
    <w:rPr>
      <w:rFonts w:ascii="Times New Roman" w:eastAsia="Times New Roman" w:hAnsi="Times New Roman" w:cs="Times New Roman"/>
      <w:b/>
      <w:bCs/>
      <w:sz w:val="36"/>
      <w:szCs w:val="36"/>
    </w:rPr>
  </w:style>
  <w:style w:type="paragraph" w:customStyle="1" w:styleId="ConsPlusNormal">
    <w:name w:val="ConsPlusNormal"/>
    <w:rsid w:val="005D2C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semiHidden/>
    <w:rsid w:val="005D2CD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D2CDB"/>
    <w:rPr>
      <w:rFonts w:ascii="Tahoma" w:eastAsia="Times New Roman" w:hAnsi="Tahoma" w:cs="Tahoma"/>
      <w:sz w:val="16"/>
      <w:szCs w:val="16"/>
    </w:rPr>
  </w:style>
  <w:style w:type="character" w:styleId="a5">
    <w:name w:val="annotation reference"/>
    <w:uiPriority w:val="99"/>
    <w:semiHidden/>
    <w:unhideWhenUsed/>
    <w:rsid w:val="005D2CDB"/>
    <w:rPr>
      <w:sz w:val="16"/>
      <w:szCs w:val="16"/>
    </w:rPr>
  </w:style>
  <w:style w:type="paragraph" w:styleId="a6">
    <w:name w:val="annotation text"/>
    <w:basedOn w:val="a"/>
    <w:link w:val="a7"/>
    <w:uiPriority w:val="99"/>
    <w:semiHidden/>
    <w:unhideWhenUsed/>
    <w:rsid w:val="005D2CDB"/>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5D2CDB"/>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5D2CDB"/>
    <w:rPr>
      <w:b/>
      <w:bCs/>
    </w:rPr>
  </w:style>
  <w:style w:type="character" w:customStyle="1" w:styleId="a9">
    <w:name w:val="Тема примечания Знак"/>
    <w:basedOn w:val="a7"/>
    <w:link w:val="a8"/>
    <w:uiPriority w:val="99"/>
    <w:semiHidden/>
    <w:rsid w:val="005D2CDB"/>
    <w:rPr>
      <w:rFonts w:ascii="Times New Roman" w:eastAsia="Times New Roman" w:hAnsi="Times New Roman" w:cs="Times New Roman"/>
      <w:b/>
      <w:bCs/>
      <w:sz w:val="20"/>
      <w:szCs w:val="20"/>
    </w:rPr>
  </w:style>
  <w:style w:type="paragraph" w:customStyle="1" w:styleId="ConsPlusNonformat">
    <w:name w:val="ConsPlusNonformat"/>
    <w:uiPriority w:val="99"/>
    <w:rsid w:val="005D2CD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D2CDB"/>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5D2CDB"/>
    <w:pPr>
      <w:ind w:left="720"/>
      <w:contextualSpacing/>
    </w:pPr>
    <w:rPr>
      <w:rFonts w:ascii="Calibri" w:eastAsia="Calibri" w:hAnsi="Calibri" w:cs="Times New Roman"/>
      <w:lang w:eastAsia="en-US"/>
    </w:rPr>
  </w:style>
  <w:style w:type="paragraph" w:styleId="ab">
    <w:name w:val="No Spacing"/>
    <w:uiPriority w:val="1"/>
    <w:qFormat/>
    <w:rsid w:val="005D2CDB"/>
    <w:p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5D2CDB"/>
    <w:pPr>
      <w:spacing w:after="0" w:line="240" w:lineRule="auto"/>
      <w:ind w:left="5529"/>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5D2CDB"/>
    <w:rPr>
      <w:rFonts w:ascii="Times New Roman" w:eastAsia="Times New Roman" w:hAnsi="Times New Roman" w:cs="Times New Roman"/>
      <w:sz w:val="20"/>
      <w:szCs w:val="20"/>
    </w:rPr>
  </w:style>
  <w:style w:type="paragraph" w:customStyle="1" w:styleId="ae">
    <w:name w:val="Знак Знак"/>
    <w:basedOn w:val="a"/>
    <w:rsid w:val="005D2CDB"/>
    <w:pPr>
      <w:spacing w:after="160" w:line="240" w:lineRule="exact"/>
    </w:pPr>
    <w:rPr>
      <w:rFonts w:ascii="Verdana" w:eastAsia="Times New Roman" w:hAnsi="Verdana" w:cs="Times New Roman"/>
      <w:sz w:val="20"/>
      <w:szCs w:val="20"/>
      <w:lang w:val="en-US" w:eastAsia="en-US"/>
    </w:rPr>
  </w:style>
  <w:style w:type="paragraph" w:styleId="af">
    <w:name w:val="header"/>
    <w:basedOn w:val="a"/>
    <w:link w:val="af0"/>
    <w:rsid w:val="005D2C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D2CDB"/>
    <w:rPr>
      <w:rFonts w:ascii="Times New Roman" w:eastAsia="Times New Roman" w:hAnsi="Times New Roman" w:cs="Times New Roman"/>
      <w:sz w:val="24"/>
      <w:szCs w:val="24"/>
    </w:rPr>
  </w:style>
  <w:style w:type="character" w:styleId="af1">
    <w:name w:val="page number"/>
    <w:rsid w:val="005D2CDB"/>
  </w:style>
  <w:style w:type="paragraph" w:styleId="af2">
    <w:name w:val="footer"/>
    <w:basedOn w:val="a"/>
    <w:link w:val="af3"/>
    <w:rsid w:val="005D2C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5D2CDB"/>
    <w:rPr>
      <w:rFonts w:ascii="Times New Roman" w:eastAsia="Times New Roman" w:hAnsi="Times New Roman" w:cs="Times New Roman"/>
      <w:sz w:val="24"/>
      <w:szCs w:val="24"/>
    </w:rPr>
  </w:style>
  <w:style w:type="paragraph" w:styleId="af4">
    <w:name w:val="Plain Text"/>
    <w:basedOn w:val="a"/>
    <w:link w:val="af5"/>
    <w:rsid w:val="005D2CDB"/>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5D2CDB"/>
    <w:rPr>
      <w:rFonts w:ascii="Courier New" w:eastAsia="Times New Roman" w:hAnsi="Courier New" w:cs="Times New Roman"/>
      <w:sz w:val="20"/>
      <w:szCs w:val="20"/>
    </w:rPr>
  </w:style>
  <w:style w:type="paragraph" w:styleId="af6">
    <w:name w:val="Normal (Web)"/>
    <w:basedOn w:val="a"/>
    <w:uiPriority w:val="99"/>
    <w:rsid w:val="005D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Знак Знак"/>
    <w:basedOn w:val="a"/>
    <w:rsid w:val="005D2CDB"/>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5D2CDB"/>
  </w:style>
  <w:style w:type="character" w:styleId="af8">
    <w:name w:val="Hyperlink"/>
    <w:uiPriority w:val="99"/>
    <w:semiHidden/>
    <w:unhideWhenUsed/>
    <w:rsid w:val="005D2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2CD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5D2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CD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D2CDB"/>
    <w:rPr>
      <w:rFonts w:ascii="Times New Roman" w:eastAsia="Times New Roman" w:hAnsi="Times New Roman" w:cs="Times New Roman"/>
      <w:b/>
      <w:bCs/>
      <w:sz w:val="36"/>
      <w:szCs w:val="36"/>
    </w:rPr>
  </w:style>
  <w:style w:type="paragraph" w:customStyle="1" w:styleId="ConsPlusNormal">
    <w:name w:val="ConsPlusNormal"/>
    <w:rsid w:val="005D2C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semiHidden/>
    <w:rsid w:val="005D2CD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D2CDB"/>
    <w:rPr>
      <w:rFonts w:ascii="Tahoma" w:eastAsia="Times New Roman" w:hAnsi="Tahoma" w:cs="Tahoma"/>
      <w:sz w:val="16"/>
      <w:szCs w:val="16"/>
    </w:rPr>
  </w:style>
  <w:style w:type="character" w:styleId="a5">
    <w:name w:val="annotation reference"/>
    <w:uiPriority w:val="99"/>
    <w:semiHidden/>
    <w:unhideWhenUsed/>
    <w:rsid w:val="005D2CDB"/>
    <w:rPr>
      <w:sz w:val="16"/>
      <w:szCs w:val="16"/>
    </w:rPr>
  </w:style>
  <w:style w:type="paragraph" w:styleId="a6">
    <w:name w:val="annotation text"/>
    <w:basedOn w:val="a"/>
    <w:link w:val="a7"/>
    <w:uiPriority w:val="99"/>
    <w:semiHidden/>
    <w:unhideWhenUsed/>
    <w:rsid w:val="005D2CDB"/>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5D2CDB"/>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5D2CDB"/>
    <w:rPr>
      <w:b/>
      <w:bCs/>
    </w:rPr>
  </w:style>
  <w:style w:type="character" w:customStyle="1" w:styleId="a9">
    <w:name w:val="Тема примечания Знак"/>
    <w:basedOn w:val="a7"/>
    <w:link w:val="a8"/>
    <w:uiPriority w:val="99"/>
    <w:semiHidden/>
    <w:rsid w:val="005D2CDB"/>
    <w:rPr>
      <w:rFonts w:ascii="Times New Roman" w:eastAsia="Times New Roman" w:hAnsi="Times New Roman" w:cs="Times New Roman"/>
      <w:b/>
      <w:bCs/>
      <w:sz w:val="20"/>
      <w:szCs w:val="20"/>
    </w:rPr>
  </w:style>
  <w:style w:type="paragraph" w:customStyle="1" w:styleId="ConsPlusNonformat">
    <w:name w:val="ConsPlusNonformat"/>
    <w:uiPriority w:val="99"/>
    <w:rsid w:val="005D2CD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D2CDB"/>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5D2CDB"/>
    <w:pPr>
      <w:ind w:left="720"/>
      <w:contextualSpacing/>
    </w:pPr>
    <w:rPr>
      <w:rFonts w:ascii="Calibri" w:eastAsia="Calibri" w:hAnsi="Calibri" w:cs="Times New Roman"/>
      <w:lang w:eastAsia="en-US"/>
    </w:rPr>
  </w:style>
  <w:style w:type="paragraph" w:styleId="ab">
    <w:name w:val="No Spacing"/>
    <w:uiPriority w:val="1"/>
    <w:qFormat/>
    <w:rsid w:val="005D2CDB"/>
    <w:p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5D2CDB"/>
    <w:pPr>
      <w:spacing w:after="0" w:line="240" w:lineRule="auto"/>
      <w:ind w:left="5529"/>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5D2CDB"/>
    <w:rPr>
      <w:rFonts w:ascii="Times New Roman" w:eastAsia="Times New Roman" w:hAnsi="Times New Roman" w:cs="Times New Roman"/>
      <w:sz w:val="20"/>
      <w:szCs w:val="20"/>
    </w:rPr>
  </w:style>
  <w:style w:type="paragraph" w:customStyle="1" w:styleId="ae">
    <w:name w:val="Знак Знак"/>
    <w:basedOn w:val="a"/>
    <w:rsid w:val="005D2CDB"/>
    <w:pPr>
      <w:spacing w:after="160" w:line="240" w:lineRule="exact"/>
    </w:pPr>
    <w:rPr>
      <w:rFonts w:ascii="Verdana" w:eastAsia="Times New Roman" w:hAnsi="Verdana" w:cs="Times New Roman"/>
      <w:sz w:val="20"/>
      <w:szCs w:val="20"/>
      <w:lang w:val="en-US" w:eastAsia="en-US"/>
    </w:rPr>
  </w:style>
  <w:style w:type="paragraph" w:styleId="af">
    <w:name w:val="header"/>
    <w:basedOn w:val="a"/>
    <w:link w:val="af0"/>
    <w:rsid w:val="005D2C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D2CDB"/>
    <w:rPr>
      <w:rFonts w:ascii="Times New Roman" w:eastAsia="Times New Roman" w:hAnsi="Times New Roman" w:cs="Times New Roman"/>
      <w:sz w:val="24"/>
      <w:szCs w:val="24"/>
    </w:rPr>
  </w:style>
  <w:style w:type="character" w:styleId="af1">
    <w:name w:val="page number"/>
    <w:rsid w:val="005D2CDB"/>
  </w:style>
  <w:style w:type="paragraph" w:styleId="af2">
    <w:name w:val="footer"/>
    <w:basedOn w:val="a"/>
    <w:link w:val="af3"/>
    <w:rsid w:val="005D2C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5D2CDB"/>
    <w:rPr>
      <w:rFonts w:ascii="Times New Roman" w:eastAsia="Times New Roman" w:hAnsi="Times New Roman" w:cs="Times New Roman"/>
      <w:sz w:val="24"/>
      <w:szCs w:val="24"/>
    </w:rPr>
  </w:style>
  <w:style w:type="paragraph" w:styleId="af4">
    <w:name w:val="Plain Text"/>
    <w:basedOn w:val="a"/>
    <w:link w:val="af5"/>
    <w:rsid w:val="005D2CDB"/>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5D2CDB"/>
    <w:rPr>
      <w:rFonts w:ascii="Courier New" w:eastAsia="Times New Roman" w:hAnsi="Courier New" w:cs="Times New Roman"/>
      <w:sz w:val="20"/>
      <w:szCs w:val="20"/>
    </w:rPr>
  </w:style>
  <w:style w:type="paragraph" w:styleId="af6">
    <w:name w:val="Normal (Web)"/>
    <w:basedOn w:val="a"/>
    <w:uiPriority w:val="99"/>
    <w:rsid w:val="005D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Знак Знак"/>
    <w:basedOn w:val="a"/>
    <w:rsid w:val="005D2CDB"/>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5D2CDB"/>
  </w:style>
  <w:style w:type="character" w:styleId="af8">
    <w:name w:val="Hyperlink"/>
    <w:uiPriority w:val="99"/>
    <w:semiHidden/>
    <w:unhideWhenUsed/>
    <w:rsid w:val="005D2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9B25-F62D-4311-9109-EEE83AC1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8462</Words>
  <Characters>48239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Юдинцева_ОА</cp:lastModifiedBy>
  <cp:revision>3</cp:revision>
  <cp:lastPrinted>2019-02-11T05:12:00Z</cp:lastPrinted>
  <dcterms:created xsi:type="dcterms:W3CDTF">2019-02-11T05:13:00Z</dcterms:created>
  <dcterms:modified xsi:type="dcterms:W3CDTF">2019-02-13T05:54:00Z</dcterms:modified>
</cp:coreProperties>
</file>